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AFF9" w14:textId="6AEF646B" w:rsidR="00F76B24" w:rsidRPr="00F76B24" w:rsidRDefault="00CC6F5C" w:rsidP="00F76B24">
      <w:pPr>
        <w:rPr>
          <w:rFonts w:ascii="Times" w:eastAsia="Times" w:hAnsi="Times" w:cs="Times New Roman"/>
          <w:szCs w:val="20"/>
        </w:rPr>
      </w:pPr>
      <w:r>
        <w:rPr>
          <w:rFonts w:ascii="Times" w:eastAsia="Times" w:hAnsi="Times" w:cs="Times New Roman"/>
          <w:szCs w:val="20"/>
        </w:rPr>
        <w:t xml:space="preserve">May </w:t>
      </w:r>
      <w:r w:rsidR="00953923">
        <w:rPr>
          <w:rFonts w:ascii="Times" w:eastAsia="Times" w:hAnsi="Times" w:cs="Times New Roman"/>
          <w:szCs w:val="20"/>
        </w:rPr>
        <w:t>22</w:t>
      </w:r>
      <w:r w:rsidR="005A6A1E">
        <w:rPr>
          <w:rFonts w:ascii="Times" w:eastAsia="Times" w:hAnsi="Times" w:cs="Times New Roman"/>
          <w:szCs w:val="20"/>
        </w:rPr>
        <w:t>, 202</w:t>
      </w:r>
      <w:r w:rsidR="00953923">
        <w:rPr>
          <w:rFonts w:ascii="Times" w:eastAsia="Times" w:hAnsi="Times" w:cs="Times New Roman"/>
          <w:szCs w:val="20"/>
        </w:rPr>
        <w:t>4</w:t>
      </w:r>
    </w:p>
    <w:p w14:paraId="7C6BD6C5" w14:textId="77777777" w:rsidR="00F76B24" w:rsidRPr="00F76B24" w:rsidRDefault="00F76B24" w:rsidP="00F76B24">
      <w:pPr>
        <w:rPr>
          <w:rFonts w:ascii="Times" w:eastAsia="Times" w:hAnsi="Times" w:cs="Times New Roman"/>
          <w:szCs w:val="20"/>
        </w:rPr>
      </w:pPr>
    </w:p>
    <w:p w14:paraId="3A769190" w14:textId="6757546C" w:rsidR="00451230" w:rsidRDefault="00CC6F5C" w:rsidP="00CC6F5C">
      <w:pPr>
        <w:ind w:firstLine="720"/>
        <w:jc w:val="center"/>
        <w:rPr>
          <w:rFonts w:ascii="Times" w:eastAsia="Times" w:hAnsi="Times" w:cs="Times New Roman"/>
          <w:szCs w:val="20"/>
        </w:rPr>
      </w:pPr>
      <w:r>
        <w:rPr>
          <w:rFonts w:ascii="Times" w:eastAsia="Times" w:hAnsi="Times" w:cs="Times New Roman"/>
          <w:szCs w:val="20"/>
        </w:rPr>
        <w:t>Minutes</w:t>
      </w:r>
    </w:p>
    <w:p w14:paraId="1C4E9398" w14:textId="0D80F854" w:rsidR="00CC6F5C" w:rsidRDefault="00CC6F5C" w:rsidP="00CC6F5C">
      <w:pPr>
        <w:ind w:firstLine="720"/>
        <w:jc w:val="center"/>
        <w:rPr>
          <w:rFonts w:ascii="Times" w:eastAsia="Times" w:hAnsi="Times" w:cs="Times New Roman"/>
          <w:szCs w:val="20"/>
        </w:rPr>
      </w:pPr>
    </w:p>
    <w:p w14:paraId="27C35448" w14:textId="0C22CD21" w:rsidR="00CC6F5C" w:rsidRDefault="00CC6F5C" w:rsidP="00CC6F5C">
      <w:pPr>
        <w:rPr>
          <w:rFonts w:ascii="Times" w:eastAsia="Times" w:hAnsi="Times" w:cs="Times New Roman"/>
          <w:szCs w:val="20"/>
        </w:rPr>
      </w:pPr>
      <w:r>
        <w:rPr>
          <w:rFonts w:ascii="Times" w:eastAsia="Times" w:hAnsi="Times" w:cs="Times New Roman"/>
          <w:szCs w:val="20"/>
        </w:rPr>
        <w:t>Budget Review and Public Hearing</w:t>
      </w:r>
    </w:p>
    <w:p w14:paraId="2E24194C" w14:textId="0545B79C" w:rsidR="00CC6F5C" w:rsidRDefault="00CC6F5C" w:rsidP="00CC6F5C">
      <w:pPr>
        <w:rPr>
          <w:rFonts w:ascii="Times" w:eastAsia="Times" w:hAnsi="Times" w:cs="Times New Roman"/>
          <w:szCs w:val="20"/>
        </w:rPr>
      </w:pPr>
      <w:r>
        <w:rPr>
          <w:rFonts w:ascii="Times" w:eastAsia="Times" w:hAnsi="Times" w:cs="Times New Roman"/>
          <w:szCs w:val="20"/>
        </w:rPr>
        <w:t>Crook County Agricultural Extension Service District</w:t>
      </w:r>
    </w:p>
    <w:p w14:paraId="5EA17F09" w14:textId="41A147EC" w:rsidR="00CC6F5C" w:rsidRDefault="00CC6F5C" w:rsidP="00CC6F5C">
      <w:pPr>
        <w:rPr>
          <w:rFonts w:ascii="Times" w:eastAsia="Times" w:hAnsi="Times" w:cs="Times New Roman"/>
          <w:szCs w:val="20"/>
        </w:rPr>
      </w:pPr>
      <w:r>
        <w:rPr>
          <w:rFonts w:ascii="Times" w:eastAsia="Times" w:hAnsi="Times" w:cs="Times New Roman"/>
          <w:szCs w:val="20"/>
        </w:rPr>
        <w:t xml:space="preserve">510 SE Lynn Blvd., Prineville, OR </w:t>
      </w:r>
    </w:p>
    <w:p w14:paraId="63510ACE" w14:textId="371868D6" w:rsidR="00CC6F5C" w:rsidRDefault="00CC6F5C" w:rsidP="00CC6F5C">
      <w:pPr>
        <w:rPr>
          <w:rFonts w:ascii="Times" w:eastAsia="Times" w:hAnsi="Times" w:cs="Times New Roman"/>
          <w:szCs w:val="20"/>
        </w:rPr>
      </w:pPr>
    </w:p>
    <w:p w14:paraId="3E7AB814" w14:textId="75657FA4" w:rsidR="00CC6F5C" w:rsidRDefault="00CC6F5C" w:rsidP="00CC6F5C">
      <w:pPr>
        <w:rPr>
          <w:rFonts w:ascii="Times" w:eastAsia="Times" w:hAnsi="Times" w:cs="Times New Roman"/>
          <w:szCs w:val="20"/>
        </w:rPr>
      </w:pPr>
      <w:r>
        <w:rPr>
          <w:rFonts w:ascii="Times" w:eastAsia="Times" w:hAnsi="Times" w:cs="Times New Roman"/>
          <w:szCs w:val="20"/>
        </w:rPr>
        <w:t>Members who agreed to be on the Budget Committee:  Janice Flegel, John Dehler,</w:t>
      </w:r>
      <w:r w:rsidR="00B27CB0">
        <w:rPr>
          <w:rFonts w:ascii="Times" w:eastAsia="Times" w:hAnsi="Times" w:cs="Times New Roman"/>
          <w:szCs w:val="20"/>
        </w:rPr>
        <w:t xml:space="preserve"> Jerry Brummer,</w:t>
      </w:r>
      <w:r w:rsidR="00953923">
        <w:rPr>
          <w:rFonts w:ascii="Times" w:eastAsia="Times" w:hAnsi="Times" w:cs="Times New Roman"/>
          <w:szCs w:val="20"/>
        </w:rPr>
        <w:t xml:space="preserve"> Sus</w:t>
      </w:r>
      <w:r w:rsidR="007076A3">
        <w:rPr>
          <w:rFonts w:ascii="Times" w:eastAsia="Times" w:hAnsi="Times" w:cs="Times New Roman"/>
          <w:szCs w:val="20"/>
        </w:rPr>
        <w:t>an Hermrick</w:t>
      </w:r>
      <w:r w:rsidR="00B27CB0">
        <w:rPr>
          <w:rFonts w:ascii="Times" w:eastAsia="Times" w:hAnsi="Times" w:cs="Times New Roman"/>
          <w:szCs w:val="20"/>
        </w:rPr>
        <w:t xml:space="preserve"> Crook County Commissioner.  Janice Flegel agreed to be the Chair of the Committee.  Unanimous decision that </w:t>
      </w:r>
      <w:r w:rsidR="007076A3">
        <w:rPr>
          <w:rFonts w:ascii="Times" w:eastAsia="Times" w:hAnsi="Times" w:cs="Times New Roman"/>
          <w:szCs w:val="20"/>
        </w:rPr>
        <w:t>Rebecca Keegan</w:t>
      </w:r>
      <w:r w:rsidR="00B27CB0">
        <w:rPr>
          <w:rFonts w:ascii="Times" w:eastAsia="Times" w:hAnsi="Times" w:cs="Times New Roman"/>
          <w:szCs w:val="20"/>
        </w:rPr>
        <w:t xml:space="preserve"> secretary.</w:t>
      </w:r>
    </w:p>
    <w:p w14:paraId="039B6CB9" w14:textId="7CA6A156" w:rsidR="00B27CB0" w:rsidRDefault="00B27CB0" w:rsidP="00CC6F5C">
      <w:pPr>
        <w:rPr>
          <w:rFonts w:ascii="Times" w:eastAsia="Times" w:hAnsi="Times" w:cs="Times New Roman"/>
          <w:szCs w:val="20"/>
        </w:rPr>
      </w:pPr>
    </w:p>
    <w:p w14:paraId="1F885FEC" w14:textId="2D5D2396" w:rsidR="00B27CB0" w:rsidRDefault="00B27CB0" w:rsidP="00CC6F5C">
      <w:pPr>
        <w:rPr>
          <w:rFonts w:ascii="Times" w:eastAsia="Times" w:hAnsi="Times" w:cs="Times New Roman"/>
          <w:szCs w:val="20"/>
        </w:rPr>
      </w:pPr>
      <w:r>
        <w:rPr>
          <w:rFonts w:ascii="Times" w:eastAsia="Times" w:hAnsi="Times" w:cs="Times New Roman"/>
          <w:szCs w:val="20"/>
        </w:rPr>
        <w:t>Other Crook County Extension Service District Board members present:</w:t>
      </w:r>
      <w:r w:rsidR="009F5FF6">
        <w:rPr>
          <w:rFonts w:ascii="Times" w:eastAsia="Times" w:hAnsi="Times" w:cs="Times New Roman"/>
          <w:szCs w:val="20"/>
        </w:rPr>
        <w:t xml:space="preserve"> Hunter Neuharth</w:t>
      </w:r>
      <w:r w:rsidR="009F5FF6">
        <w:rPr>
          <w:rFonts w:ascii="Times" w:eastAsia="Times" w:hAnsi="Times" w:cs="Times New Roman"/>
          <w:vanish/>
          <w:szCs w:val="20"/>
        </w:rPr>
        <w:t>uHuH</w:t>
      </w:r>
      <w:r>
        <w:rPr>
          <w:rFonts w:ascii="Times" w:eastAsia="Times" w:hAnsi="Times" w:cs="Times New Roman"/>
          <w:szCs w:val="20"/>
        </w:rPr>
        <w:t>, Ryan Kingsbury,</w:t>
      </w:r>
      <w:r w:rsidR="009F5FF6">
        <w:rPr>
          <w:rFonts w:ascii="Times" w:eastAsia="Times" w:hAnsi="Times" w:cs="Times New Roman"/>
          <w:szCs w:val="20"/>
        </w:rPr>
        <w:t xml:space="preserve"> Brett Dunn,</w:t>
      </w:r>
      <w:r>
        <w:rPr>
          <w:rFonts w:ascii="Times" w:eastAsia="Times" w:hAnsi="Times" w:cs="Times New Roman"/>
          <w:szCs w:val="20"/>
        </w:rPr>
        <w:t xml:space="preserve"> and Lynne Breese.</w:t>
      </w:r>
    </w:p>
    <w:p w14:paraId="16D3E896" w14:textId="5A8E784A" w:rsidR="00B27CB0" w:rsidRDefault="00B27CB0" w:rsidP="00CC6F5C">
      <w:pPr>
        <w:rPr>
          <w:rFonts w:ascii="Times" w:eastAsia="Times" w:hAnsi="Times" w:cs="Times New Roman"/>
          <w:szCs w:val="20"/>
        </w:rPr>
      </w:pPr>
    </w:p>
    <w:p w14:paraId="26A998C2" w14:textId="423DC51E" w:rsidR="00B27CB0" w:rsidRDefault="00B27CB0" w:rsidP="00CC6F5C">
      <w:pPr>
        <w:rPr>
          <w:rFonts w:ascii="Times" w:eastAsia="Times" w:hAnsi="Times" w:cs="Times New Roman"/>
          <w:szCs w:val="20"/>
        </w:rPr>
      </w:pPr>
      <w:r>
        <w:rPr>
          <w:rFonts w:ascii="Times" w:eastAsia="Times" w:hAnsi="Times" w:cs="Times New Roman"/>
          <w:szCs w:val="20"/>
        </w:rPr>
        <w:t xml:space="preserve">OSU Extension Representatives present:  Nicole Strong, Regional Director; </w:t>
      </w:r>
      <w:r w:rsidR="009F5FF6">
        <w:rPr>
          <w:rFonts w:ascii="Times" w:eastAsia="Times" w:hAnsi="Times" w:cs="Times New Roman"/>
          <w:szCs w:val="20"/>
        </w:rPr>
        <w:t>Rebecca Keegan</w:t>
      </w:r>
      <w:r>
        <w:rPr>
          <w:rFonts w:ascii="Times" w:eastAsia="Times" w:hAnsi="Times" w:cs="Times New Roman"/>
          <w:szCs w:val="20"/>
        </w:rPr>
        <w:t xml:space="preserve">, Crook County Extension </w:t>
      </w:r>
      <w:r w:rsidR="009F5FF6">
        <w:rPr>
          <w:rFonts w:ascii="Times" w:eastAsia="Times" w:hAnsi="Times" w:cs="Times New Roman"/>
          <w:szCs w:val="20"/>
        </w:rPr>
        <w:t xml:space="preserve">Interim Office </w:t>
      </w:r>
      <w:r>
        <w:rPr>
          <w:rFonts w:ascii="Times" w:eastAsia="Times" w:hAnsi="Times" w:cs="Times New Roman"/>
          <w:szCs w:val="20"/>
        </w:rPr>
        <w:t>Manager</w:t>
      </w:r>
      <w:r w:rsidR="009F5FF6">
        <w:rPr>
          <w:rFonts w:ascii="Times" w:eastAsia="Times" w:hAnsi="Times" w:cs="Times New Roman"/>
          <w:szCs w:val="20"/>
        </w:rPr>
        <w:t>, Tim Deboodt</w:t>
      </w:r>
      <w:r w:rsidR="003E20B9">
        <w:rPr>
          <w:rFonts w:ascii="Times" w:eastAsia="Times" w:hAnsi="Times" w:cs="Times New Roman"/>
          <w:szCs w:val="20"/>
        </w:rPr>
        <w:t xml:space="preserve"> Crook County Extension Budget Officer,</w:t>
      </w:r>
      <w:r>
        <w:rPr>
          <w:rFonts w:ascii="Times" w:eastAsia="Times" w:hAnsi="Times" w:cs="Times New Roman"/>
          <w:szCs w:val="20"/>
        </w:rPr>
        <w:t xml:space="preserve"> Lisa Cowan, Scott Duggan, </w:t>
      </w:r>
      <w:r w:rsidR="009F5FF6">
        <w:rPr>
          <w:rFonts w:ascii="Times" w:eastAsia="Times" w:hAnsi="Times" w:cs="Times New Roman"/>
          <w:szCs w:val="20"/>
        </w:rPr>
        <w:t>Amy Jo</w:t>
      </w:r>
      <w:r w:rsidR="003E20B9">
        <w:rPr>
          <w:rFonts w:ascii="Times" w:eastAsia="Times" w:hAnsi="Times" w:cs="Times New Roman"/>
          <w:szCs w:val="20"/>
        </w:rPr>
        <w:t xml:space="preserve"> Detweiler</w:t>
      </w:r>
      <w:r>
        <w:rPr>
          <w:rFonts w:ascii="Times" w:eastAsia="Times" w:hAnsi="Times" w:cs="Times New Roman"/>
          <w:szCs w:val="20"/>
        </w:rPr>
        <w:t xml:space="preserve">, Shawna Holland, Samara Worlein, </w:t>
      </w:r>
      <w:r w:rsidR="003E20B9">
        <w:rPr>
          <w:rFonts w:ascii="Times" w:eastAsia="Times" w:hAnsi="Times" w:cs="Times New Roman"/>
          <w:szCs w:val="20"/>
        </w:rPr>
        <w:t>Gordon Jones, Jenna Deibel, David Gutierrez, Jeff Sherman-Duncan.</w:t>
      </w:r>
    </w:p>
    <w:p w14:paraId="4D35CE86" w14:textId="2440C100" w:rsidR="00B27CB0" w:rsidRDefault="00B27CB0" w:rsidP="00CC6F5C">
      <w:pPr>
        <w:rPr>
          <w:rFonts w:ascii="Times" w:eastAsia="Times" w:hAnsi="Times" w:cs="Times New Roman"/>
          <w:szCs w:val="20"/>
        </w:rPr>
      </w:pPr>
    </w:p>
    <w:p w14:paraId="6338DA11" w14:textId="327D2040" w:rsidR="00B27CB0" w:rsidRDefault="00B27CB0" w:rsidP="00CC6F5C">
      <w:pPr>
        <w:rPr>
          <w:rFonts w:ascii="Times" w:eastAsia="Times" w:hAnsi="Times" w:cs="Times New Roman"/>
          <w:szCs w:val="20"/>
        </w:rPr>
      </w:pPr>
      <w:r>
        <w:rPr>
          <w:rFonts w:ascii="Times" w:eastAsia="Times" w:hAnsi="Times" w:cs="Times New Roman"/>
          <w:szCs w:val="20"/>
        </w:rPr>
        <w:t>There was no public representation.</w:t>
      </w:r>
    </w:p>
    <w:p w14:paraId="054AF2D2" w14:textId="27522547" w:rsidR="00B27CB0" w:rsidRDefault="00B27CB0" w:rsidP="00CC6F5C">
      <w:pPr>
        <w:rPr>
          <w:rFonts w:ascii="Times" w:eastAsia="Times" w:hAnsi="Times" w:cs="Times New Roman"/>
          <w:szCs w:val="20"/>
        </w:rPr>
      </w:pPr>
    </w:p>
    <w:p w14:paraId="156CD71C" w14:textId="02B51F01" w:rsidR="00B27CB0" w:rsidRDefault="00B27CB0" w:rsidP="00CC6F5C">
      <w:pPr>
        <w:rPr>
          <w:rFonts w:ascii="Times" w:eastAsia="Times" w:hAnsi="Times" w:cs="Times New Roman"/>
          <w:szCs w:val="20"/>
        </w:rPr>
      </w:pPr>
      <w:r>
        <w:rPr>
          <w:rFonts w:ascii="Times" w:eastAsia="Times" w:hAnsi="Times" w:cs="Times New Roman"/>
          <w:szCs w:val="20"/>
        </w:rPr>
        <w:t xml:space="preserve">The meeting was called to order by Budget Committee Chair, Janice Flegel at </w:t>
      </w:r>
      <w:r w:rsidR="003E20B9">
        <w:rPr>
          <w:rFonts w:ascii="Times" w:eastAsia="Times" w:hAnsi="Times" w:cs="Times New Roman"/>
          <w:szCs w:val="20"/>
        </w:rPr>
        <w:t>5:40</w:t>
      </w:r>
      <w:r>
        <w:rPr>
          <w:rFonts w:ascii="Times" w:eastAsia="Times" w:hAnsi="Times" w:cs="Times New Roman"/>
          <w:szCs w:val="20"/>
        </w:rPr>
        <w:t xml:space="preserve"> pm.  The budget message was read by </w:t>
      </w:r>
      <w:r w:rsidR="003E20B9">
        <w:rPr>
          <w:rFonts w:ascii="Times" w:eastAsia="Times" w:hAnsi="Times" w:cs="Times New Roman"/>
          <w:szCs w:val="20"/>
        </w:rPr>
        <w:t>Tim Deboodt</w:t>
      </w:r>
      <w:r>
        <w:rPr>
          <w:rFonts w:ascii="Times" w:eastAsia="Times" w:hAnsi="Times" w:cs="Times New Roman"/>
          <w:szCs w:val="20"/>
        </w:rPr>
        <w:t xml:space="preserve">, Budget Officer.  </w:t>
      </w:r>
      <w:r w:rsidR="003E20B9">
        <w:rPr>
          <w:rFonts w:ascii="Times" w:eastAsia="Times" w:hAnsi="Times" w:cs="Times New Roman"/>
          <w:szCs w:val="20"/>
        </w:rPr>
        <w:t>Tim</w:t>
      </w:r>
      <w:r>
        <w:rPr>
          <w:rFonts w:ascii="Times" w:eastAsia="Times" w:hAnsi="Times" w:cs="Times New Roman"/>
          <w:szCs w:val="20"/>
        </w:rPr>
        <w:t xml:space="preserve"> provided a review of the general fund and discussed the other funds that will be incorporated into the general fund.</w:t>
      </w:r>
    </w:p>
    <w:p w14:paraId="467138C3" w14:textId="7056D740" w:rsidR="00F76B24" w:rsidRDefault="00F76B24" w:rsidP="00F76B24">
      <w:pPr>
        <w:rPr>
          <w:rFonts w:ascii="Times" w:eastAsia="Times" w:hAnsi="Times" w:cs="Times New Roman"/>
          <w:szCs w:val="20"/>
        </w:rPr>
      </w:pPr>
      <w:r w:rsidRPr="00F76B24">
        <w:rPr>
          <w:rFonts w:ascii="Times" w:eastAsia="Times" w:hAnsi="Times" w:cs="Times New Roman"/>
          <w:szCs w:val="20"/>
        </w:rPr>
        <w:t xml:space="preserve"> </w:t>
      </w:r>
    </w:p>
    <w:p w14:paraId="15144457" w14:textId="77777777" w:rsidR="00AA70CE" w:rsidRPr="00F76B24" w:rsidRDefault="00AA70CE" w:rsidP="00AA70CE">
      <w:pPr>
        <w:rPr>
          <w:rFonts w:ascii="Times" w:eastAsia="Times" w:hAnsi="Times" w:cs="Times New Roman"/>
          <w:szCs w:val="20"/>
        </w:rPr>
      </w:pPr>
      <w:r w:rsidRPr="00F76B24">
        <w:rPr>
          <w:rFonts w:ascii="Times" w:eastAsia="Times" w:hAnsi="Times" w:cs="Times New Roman"/>
          <w:b/>
          <w:szCs w:val="20"/>
        </w:rPr>
        <w:t xml:space="preserve">Budget Message for </w:t>
      </w:r>
      <w:r>
        <w:rPr>
          <w:rFonts w:ascii="Times" w:eastAsia="Times" w:hAnsi="Times" w:cs="Times New Roman"/>
          <w:b/>
          <w:szCs w:val="20"/>
        </w:rPr>
        <w:t>2024-2025</w:t>
      </w:r>
      <w:r w:rsidRPr="00F76B24">
        <w:rPr>
          <w:rFonts w:ascii="Times" w:eastAsia="Times" w:hAnsi="Times" w:cs="Times New Roman"/>
          <w:szCs w:val="20"/>
        </w:rPr>
        <w:t xml:space="preserve">: </w:t>
      </w:r>
    </w:p>
    <w:p w14:paraId="458E8024" w14:textId="77777777" w:rsidR="00AA70CE" w:rsidRPr="00F76B24" w:rsidRDefault="00AA70CE" w:rsidP="00AA70CE">
      <w:pPr>
        <w:rPr>
          <w:rFonts w:ascii="Times" w:eastAsia="Times" w:hAnsi="Times" w:cs="Times New Roman"/>
          <w:szCs w:val="20"/>
        </w:rPr>
      </w:pPr>
    </w:p>
    <w:p w14:paraId="06D6CA4F" w14:textId="73C2467B" w:rsidR="00AA70CE" w:rsidRPr="00F76B24" w:rsidRDefault="00AA70CE" w:rsidP="00AA70CE">
      <w:pPr>
        <w:rPr>
          <w:rFonts w:ascii="Times" w:eastAsia="Times" w:hAnsi="Times" w:cs="Times New Roman"/>
          <w:szCs w:val="20"/>
        </w:rPr>
      </w:pPr>
      <w:r w:rsidRPr="00F76B24">
        <w:rPr>
          <w:rFonts w:ascii="Times" w:eastAsia="Times" w:hAnsi="Times" w:cs="Times New Roman"/>
          <w:szCs w:val="20"/>
        </w:rPr>
        <w:t>Continued growth in the County’s property tax valuation for 20</w:t>
      </w:r>
      <w:r>
        <w:rPr>
          <w:rFonts w:ascii="Times" w:eastAsia="Times" w:hAnsi="Times" w:cs="Times New Roman"/>
          <w:szCs w:val="20"/>
        </w:rPr>
        <w:t xml:space="preserve">24-25 </w:t>
      </w:r>
      <w:r w:rsidRPr="00F76B24">
        <w:rPr>
          <w:rFonts w:ascii="Times" w:eastAsia="Times" w:hAnsi="Times" w:cs="Times New Roman"/>
          <w:szCs w:val="20"/>
        </w:rPr>
        <w:t xml:space="preserve">will result in an estimated </w:t>
      </w:r>
      <w:r>
        <w:rPr>
          <w:rFonts w:ascii="Times" w:eastAsia="Times" w:hAnsi="Times" w:cs="Times New Roman"/>
          <w:szCs w:val="20"/>
        </w:rPr>
        <w:t>4</w:t>
      </w:r>
      <w:r w:rsidRPr="00F76B24">
        <w:rPr>
          <w:rFonts w:ascii="Times" w:eastAsia="Times" w:hAnsi="Times" w:cs="Times New Roman"/>
          <w:szCs w:val="20"/>
        </w:rPr>
        <w:t xml:space="preserve">% growth in property tax revenue for the </w:t>
      </w:r>
      <w:r w:rsidR="00A11DB9" w:rsidRPr="00F76B24">
        <w:rPr>
          <w:rFonts w:ascii="Times" w:eastAsia="Times" w:hAnsi="Times" w:cs="Times New Roman"/>
          <w:szCs w:val="20"/>
        </w:rPr>
        <w:t>district</w:t>
      </w:r>
      <w:r w:rsidRPr="00F76B24">
        <w:rPr>
          <w:rFonts w:ascii="Times" w:eastAsia="Times" w:hAnsi="Times" w:cs="Times New Roman"/>
          <w:szCs w:val="20"/>
        </w:rPr>
        <w:t>.  This year’s budget includes assessing the full taxing value of $ 0.1207/$1000 of valuation</w:t>
      </w:r>
      <w:r w:rsidRPr="007A1066">
        <w:rPr>
          <w:rFonts w:ascii="Times" w:eastAsia="Times" w:hAnsi="Times" w:cs="Times New Roman"/>
          <w:szCs w:val="20"/>
        </w:rPr>
        <w:t xml:space="preserve">.  </w:t>
      </w:r>
    </w:p>
    <w:p w14:paraId="791BFB62" w14:textId="77777777" w:rsidR="00AA70CE" w:rsidRPr="00F76B24" w:rsidRDefault="00AA70CE" w:rsidP="00AA70CE">
      <w:pPr>
        <w:rPr>
          <w:rFonts w:ascii="Times" w:eastAsia="Times" w:hAnsi="Times" w:cs="Times New Roman"/>
          <w:szCs w:val="20"/>
        </w:rPr>
      </w:pPr>
    </w:p>
    <w:p w14:paraId="4187D1C4" w14:textId="77777777" w:rsidR="00AA70CE" w:rsidRPr="00F76B24" w:rsidRDefault="00AA70CE" w:rsidP="00AA70CE">
      <w:pPr>
        <w:rPr>
          <w:rFonts w:ascii="Times" w:eastAsia="Times" w:hAnsi="Times" w:cs="Times New Roman"/>
          <w:szCs w:val="20"/>
        </w:rPr>
      </w:pPr>
      <w:r w:rsidRPr="00F76B24">
        <w:rPr>
          <w:rFonts w:ascii="Times" w:eastAsia="Times" w:hAnsi="Times" w:cs="Times New Roman"/>
          <w:b/>
          <w:szCs w:val="20"/>
        </w:rPr>
        <w:t xml:space="preserve">Personnel </w:t>
      </w:r>
      <w:r w:rsidRPr="00F76B24">
        <w:rPr>
          <w:rFonts w:ascii="Times" w:eastAsia="Times" w:hAnsi="Times" w:cs="Times New Roman"/>
          <w:szCs w:val="20"/>
        </w:rPr>
        <w:t xml:space="preserve">costs are budgeted for </w:t>
      </w:r>
      <w:r>
        <w:rPr>
          <w:rFonts w:ascii="Times" w:eastAsia="Times" w:hAnsi="Times" w:cs="Times New Roman"/>
          <w:szCs w:val="20"/>
        </w:rPr>
        <w:t>the FY 2025</w:t>
      </w:r>
      <w:r w:rsidRPr="00F76B24">
        <w:rPr>
          <w:rFonts w:ascii="Times" w:eastAsia="Times" w:hAnsi="Times" w:cs="Times New Roman"/>
          <w:szCs w:val="20"/>
        </w:rPr>
        <w:t xml:space="preserve"> year </w:t>
      </w:r>
      <w:r>
        <w:rPr>
          <w:rFonts w:ascii="Times" w:eastAsia="Times" w:hAnsi="Times" w:cs="Times New Roman"/>
          <w:szCs w:val="20"/>
        </w:rPr>
        <w:t xml:space="preserve">that reflect the continued position of a permanent 1.0 FTE Extension Program Assistant, as well as 1.0 FTE Extension Manager.  </w:t>
      </w:r>
      <w:r w:rsidRPr="00F76B24">
        <w:rPr>
          <w:rFonts w:ascii="Times" w:eastAsia="Times" w:hAnsi="Times" w:cs="Times New Roman"/>
          <w:szCs w:val="20"/>
        </w:rPr>
        <w:t xml:space="preserve">Budgeted salaries are up when compared to </w:t>
      </w:r>
      <w:r>
        <w:rPr>
          <w:rFonts w:ascii="Times" w:eastAsia="Times" w:hAnsi="Times" w:cs="Times New Roman"/>
          <w:szCs w:val="20"/>
        </w:rPr>
        <w:t>2023-24</w:t>
      </w:r>
      <w:r w:rsidRPr="00F76B24">
        <w:rPr>
          <w:rFonts w:ascii="Times" w:eastAsia="Times" w:hAnsi="Times" w:cs="Times New Roman"/>
          <w:szCs w:val="20"/>
        </w:rPr>
        <w:t xml:space="preserve"> </w:t>
      </w:r>
      <w:r>
        <w:rPr>
          <w:rFonts w:ascii="Times" w:eastAsia="Times" w:hAnsi="Times" w:cs="Times New Roman"/>
          <w:szCs w:val="20"/>
        </w:rPr>
        <w:t xml:space="preserve">FY due to the new compensation study results that will be in effect before FY 2025.  Our health insurance costs are up as well with the possibility of a family being added to the coverage of the new Extension Manager. </w:t>
      </w:r>
      <w:r w:rsidRPr="00F76B24">
        <w:rPr>
          <w:rFonts w:ascii="Times" w:eastAsia="Times" w:hAnsi="Times" w:cs="Times New Roman"/>
          <w:szCs w:val="20"/>
        </w:rPr>
        <w:t xml:space="preserve">  Additional cost items in this budget category are in the contribution to </w:t>
      </w:r>
      <w:r>
        <w:rPr>
          <w:rFonts w:ascii="Times" w:eastAsia="Times" w:hAnsi="Times" w:cs="Times New Roman"/>
          <w:szCs w:val="20"/>
        </w:rPr>
        <w:t xml:space="preserve">full-time </w:t>
      </w:r>
      <w:r w:rsidRPr="00F76B24">
        <w:rPr>
          <w:rFonts w:ascii="Times" w:eastAsia="Times" w:hAnsi="Times" w:cs="Times New Roman"/>
          <w:szCs w:val="20"/>
        </w:rPr>
        <w:t xml:space="preserve">employee retirement accounts (401K), and FICA.  </w:t>
      </w:r>
    </w:p>
    <w:p w14:paraId="12872D17" w14:textId="77777777" w:rsidR="00AA70CE" w:rsidRPr="00F76B24" w:rsidRDefault="00AA70CE" w:rsidP="00AA70CE">
      <w:pPr>
        <w:rPr>
          <w:rFonts w:ascii="Times" w:eastAsia="Times" w:hAnsi="Times" w:cs="Times New Roman"/>
          <w:szCs w:val="20"/>
        </w:rPr>
      </w:pPr>
    </w:p>
    <w:p w14:paraId="66D97982" w14:textId="77777777" w:rsidR="00AA70CE" w:rsidRPr="009C43EF" w:rsidRDefault="00AA70CE" w:rsidP="00AA70CE">
      <w:pPr>
        <w:rPr>
          <w:rFonts w:ascii="Times" w:eastAsia="Times" w:hAnsi="Times" w:cs="Times New Roman"/>
          <w:szCs w:val="20"/>
        </w:rPr>
      </w:pPr>
      <w:r>
        <w:rPr>
          <w:rFonts w:ascii="Times" w:eastAsia="Times" w:hAnsi="Times" w:cs="Times New Roman"/>
          <w:szCs w:val="20"/>
        </w:rPr>
        <w:lastRenderedPageBreak/>
        <w:t xml:space="preserve">The Service District will continue ownership of both the Extension office building and the Clover Building that took effect July 1, 2023, and leasing the land from the county for $1.00 per year. </w:t>
      </w:r>
      <w:r w:rsidRPr="00F76B24">
        <w:rPr>
          <w:rFonts w:ascii="Times" w:eastAsia="Times" w:hAnsi="Times" w:cs="Times New Roman"/>
          <w:b/>
          <w:szCs w:val="20"/>
        </w:rPr>
        <w:t>Materials and Services</w:t>
      </w:r>
      <w:r w:rsidRPr="00F76B24">
        <w:rPr>
          <w:rFonts w:ascii="Times" w:eastAsia="Times" w:hAnsi="Times" w:cs="Times New Roman"/>
          <w:szCs w:val="20"/>
        </w:rPr>
        <w:t xml:space="preserve"> </w:t>
      </w:r>
      <w:r>
        <w:rPr>
          <w:rFonts w:ascii="Times" w:eastAsia="Times" w:hAnsi="Times" w:cs="Times New Roman"/>
          <w:szCs w:val="20"/>
        </w:rPr>
        <w:t xml:space="preserve">will look slightly different again this upcoming fiscal year with the categories of Capital Outlay for the building and vehicles.  Materials and Services is a large </w:t>
      </w:r>
      <w:r w:rsidRPr="00F76B24">
        <w:rPr>
          <w:rFonts w:ascii="Times" w:eastAsia="Times" w:hAnsi="Times" w:cs="Times New Roman"/>
          <w:szCs w:val="20"/>
        </w:rPr>
        <w:t xml:space="preserve">category </w:t>
      </w:r>
      <w:r>
        <w:rPr>
          <w:rFonts w:ascii="Times" w:eastAsia="Times" w:hAnsi="Times" w:cs="Times New Roman"/>
          <w:szCs w:val="20"/>
        </w:rPr>
        <w:t xml:space="preserve">that </w:t>
      </w:r>
      <w:r w:rsidRPr="00F76B24">
        <w:rPr>
          <w:rFonts w:ascii="Times" w:eastAsia="Times" w:hAnsi="Times" w:cs="Times New Roman"/>
          <w:szCs w:val="20"/>
        </w:rPr>
        <w:t xml:space="preserve">includes everything from </w:t>
      </w:r>
      <w:r>
        <w:rPr>
          <w:rFonts w:ascii="Times" w:eastAsia="Times" w:hAnsi="Times" w:cs="Times New Roman"/>
          <w:szCs w:val="20"/>
        </w:rPr>
        <w:t>office supplies to travel expenses, as well as</w:t>
      </w:r>
      <w:r w:rsidRPr="00F76B24">
        <w:rPr>
          <w:rFonts w:ascii="Times" w:eastAsia="Times" w:hAnsi="Times" w:cs="Times New Roman"/>
          <w:szCs w:val="20"/>
        </w:rPr>
        <w:t xml:space="preserve"> transfers to OSU for a portion </w:t>
      </w:r>
      <w:r>
        <w:rPr>
          <w:rFonts w:ascii="Times" w:eastAsia="Times" w:hAnsi="Times" w:cs="Times New Roman"/>
          <w:szCs w:val="20"/>
        </w:rPr>
        <w:t>of ope</w:t>
      </w:r>
      <w:r w:rsidRPr="00F76B24">
        <w:rPr>
          <w:rFonts w:ascii="Times" w:eastAsia="Times" w:hAnsi="Times" w:cs="Times New Roman"/>
          <w:szCs w:val="20"/>
        </w:rPr>
        <w:t xml:space="preserve">rational </w:t>
      </w:r>
      <w:r>
        <w:rPr>
          <w:rFonts w:ascii="Times" w:eastAsia="Times" w:hAnsi="Times" w:cs="Times New Roman"/>
          <w:szCs w:val="20"/>
        </w:rPr>
        <w:t>costs</w:t>
      </w:r>
      <w:r w:rsidRPr="00F76B24">
        <w:rPr>
          <w:rFonts w:ascii="Times" w:eastAsia="Times" w:hAnsi="Times" w:cs="Times New Roman"/>
          <w:szCs w:val="20"/>
        </w:rPr>
        <w:t>.</w:t>
      </w:r>
      <w:r w:rsidRPr="00545E10">
        <w:rPr>
          <w:rFonts w:ascii="Times" w:eastAsia="Times" w:hAnsi="Times" w:cs="Times New Roman"/>
          <w:szCs w:val="20"/>
        </w:rPr>
        <w:t xml:space="preserve"> </w:t>
      </w:r>
      <w:r w:rsidRPr="009F343F">
        <w:rPr>
          <w:rFonts w:ascii="Times" w:eastAsia="Times" w:hAnsi="Times" w:cs="Times New Roman"/>
          <w:szCs w:val="20"/>
        </w:rPr>
        <w:t>This</w:t>
      </w:r>
      <w:r w:rsidRPr="009C43EF">
        <w:rPr>
          <w:rFonts w:ascii="Times" w:eastAsia="Times" w:hAnsi="Times" w:cs="Times New Roman"/>
          <w:szCs w:val="20"/>
        </w:rPr>
        <w:t xml:space="preserve"> budget includes the </w:t>
      </w:r>
      <w:r w:rsidRPr="009C43EF">
        <w:rPr>
          <w:rFonts w:ascii="Times" w:eastAsia="Times" w:hAnsi="Times" w:cs="Times New Roman"/>
          <w:b/>
          <w:bCs/>
          <w:i/>
          <w:iCs/>
          <w:szCs w:val="20"/>
        </w:rPr>
        <w:t>Intergovernmental Services</w:t>
      </w:r>
      <w:r w:rsidRPr="009C43EF">
        <w:rPr>
          <w:rFonts w:ascii="Times" w:eastAsia="Times" w:hAnsi="Times" w:cs="Times New Roman"/>
          <w:szCs w:val="20"/>
        </w:rPr>
        <w:t xml:space="preserve"> of $</w:t>
      </w:r>
      <w:r>
        <w:rPr>
          <w:rFonts w:ascii="Times" w:eastAsia="Times" w:hAnsi="Times" w:cs="Times New Roman"/>
          <w:szCs w:val="20"/>
        </w:rPr>
        <w:t>100,000</w:t>
      </w:r>
      <w:r w:rsidRPr="009C43EF">
        <w:rPr>
          <w:rFonts w:ascii="Times" w:eastAsia="Times" w:hAnsi="Times" w:cs="Times New Roman"/>
          <w:szCs w:val="20"/>
        </w:rPr>
        <w:t xml:space="preserve"> which is a slight </w:t>
      </w:r>
      <w:r>
        <w:rPr>
          <w:rFonts w:ascii="Times" w:eastAsia="Times" w:hAnsi="Times" w:cs="Times New Roman"/>
          <w:szCs w:val="20"/>
        </w:rPr>
        <w:t>increase</w:t>
      </w:r>
      <w:r w:rsidRPr="009C43EF">
        <w:rPr>
          <w:rFonts w:ascii="Times" w:eastAsia="Times" w:hAnsi="Times" w:cs="Times New Roman"/>
          <w:szCs w:val="20"/>
        </w:rPr>
        <w:t xml:space="preserve"> from the FY</w:t>
      </w:r>
      <w:r>
        <w:rPr>
          <w:rFonts w:ascii="Times" w:eastAsia="Times" w:hAnsi="Times" w:cs="Times New Roman"/>
          <w:szCs w:val="20"/>
        </w:rPr>
        <w:t xml:space="preserve"> </w:t>
      </w:r>
      <w:r w:rsidRPr="009C43EF">
        <w:rPr>
          <w:rFonts w:ascii="Times" w:eastAsia="Times" w:hAnsi="Times" w:cs="Times New Roman"/>
          <w:szCs w:val="20"/>
        </w:rPr>
        <w:t>2</w:t>
      </w:r>
      <w:r>
        <w:rPr>
          <w:rFonts w:ascii="Times" w:eastAsia="Times" w:hAnsi="Times" w:cs="Times New Roman"/>
          <w:szCs w:val="20"/>
        </w:rPr>
        <w:t>024</w:t>
      </w:r>
      <w:r w:rsidRPr="009C43EF">
        <w:rPr>
          <w:rFonts w:ascii="Times" w:eastAsia="Times" w:hAnsi="Times" w:cs="Times New Roman"/>
          <w:szCs w:val="20"/>
        </w:rPr>
        <w:t xml:space="preserve"> budget.  This </w:t>
      </w:r>
      <w:r>
        <w:rPr>
          <w:rFonts w:ascii="Times" w:eastAsia="Times" w:hAnsi="Times" w:cs="Times New Roman"/>
          <w:szCs w:val="20"/>
        </w:rPr>
        <w:t>increase</w:t>
      </w:r>
      <w:r w:rsidRPr="009C43EF">
        <w:rPr>
          <w:rFonts w:ascii="Times" w:eastAsia="Times" w:hAnsi="Times" w:cs="Times New Roman"/>
          <w:szCs w:val="20"/>
        </w:rPr>
        <w:t xml:space="preserve"> is due to the</w:t>
      </w:r>
      <w:r>
        <w:rPr>
          <w:rFonts w:ascii="Times" w:eastAsia="Times" w:hAnsi="Times" w:cs="Times New Roman"/>
          <w:szCs w:val="20"/>
        </w:rPr>
        <w:t xml:space="preserve"> potential hire of a summer interns, the increase in the 4-H enrollment, and the slight increase in the salaries for SNAP-Ed and Master Gardener Coordinator.</w:t>
      </w:r>
      <w:r w:rsidRPr="009C43EF">
        <w:rPr>
          <w:rFonts w:ascii="Times" w:eastAsia="Times" w:hAnsi="Times" w:cs="Times New Roman"/>
          <w:szCs w:val="20"/>
        </w:rPr>
        <w:t xml:space="preserve">  The other </w:t>
      </w:r>
      <w:r>
        <w:rPr>
          <w:rFonts w:ascii="Times" w:eastAsia="Times" w:hAnsi="Times" w:cs="Times New Roman"/>
          <w:szCs w:val="20"/>
        </w:rPr>
        <w:t xml:space="preserve">big </w:t>
      </w:r>
      <w:r w:rsidRPr="009C43EF">
        <w:rPr>
          <w:rFonts w:ascii="Times" w:eastAsia="Times" w:hAnsi="Times" w:cs="Times New Roman"/>
          <w:szCs w:val="20"/>
        </w:rPr>
        <w:t xml:space="preserve">component of this </w:t>
      </w:r>
      <w:r>
        <w:rPr>
          <w:rFonts w:ascii="Times" w:eastAsia="Times" w:hAnsi="Times" w:cs="Times New Roman"/>
          <w:szCs w:val="20"/>
        </w:rPr>
        <w:t>line item</w:t>
      </w:r>
      <w:r w:rsidRPr="009C43EF">
        <w:rPr>
          <w:rFonts w:ascii="Times" w:eastAsia="Times" w:hAnsi="Times" w:cs="Times New Roman"/>
          <w:szCs w:val="20"/>
        </w:rPr>
        <w:t xml:space="preserve"> </w:t>
      </w:r>
      <w:r>
        <w:rPr>
          <w:rFonts w:ascii="Times" w:eastAsia="Times" w:hAnsi="Times" w:cs="Times New Roman"/>
          <w:szCs w:val="20"/>
        </w:rPr>
        <w:t>is</w:t>
      </w:r>
      <w:r w:rsidRPr="009C43EF">
        <w:rPr>
          <w:rFonts w:ascii="Times" w:eastAsia="Times" w:hAnsi="Times" w:cs="Times New Roman"/>
          <w:szCs w:val="20"/>
        </w:rPr>
        <w:t xml:space="preserve"> IT support</w:t>
      </w:r>
      <w:r>
        <w:rPr>
          <w:rFonts w:ascii="Times" w:eastAsia="Times" w:hAnsi="Times" w:cs="Times New Roman"/>
          <w:szCs w:val="20"/>
        </w:rPr>
        <w:t xml:space="preserve"> and</w:t>
      </w:r>
      <w:r w:rsidRPr="009C43EF">
        <w:rPr>
          <w:rFonts w:ascii="Times" w:eastAsia="Times" w:hAnsi="Times" w:cs="Times New Roman"/>
          <w:szCs w:val="20"/>
        </w:rPr>
        <w:t xml:space="preserve"> fiber connection.  The transfer breakdown is:  $25,000 contribution for Open Campus; $</w:t>
      </w:r>
      <w:r>
        <w:rPr>
          <w:rFonts w:ascii="Times" w:eastAsia="Times" w:hAnsi="Times" w:cs="Times New Roman"/>
          <w:szCs w:val="20"/>
        </w:rPr>
        <w:t>18,500</w:t>
      </w:r>
      <w:r w:rsidRPr="009C43EF">
        <w:rPr>
          <w:rFonts w:ascii="Times" w:eastAsia="Times" w:hAnsi="Times" w:cs="Times New Roman"/>
          <w:szCs w:val="20"/>
        </w:rPr>
        <w:t xml:space="preserve"> for the SNAP-Ed EPA position; $19,</w:t>
      </w:r>
      <w:r>
        <w:rPr>
          <w:rFonts w:ascii="Times" w:eastAsia="Times" w:hAnsi="Times" w:cs="Times New Roman"/>
          <w:szCs w:val="20"/>
        </w:rPr>
        <w:t>5</w:t>
      </w:r>
      <w:r w:rsidRPr="009C43EF">
        <w:rPr>
          <w:rFonts w:ascii="Times" w:eastAsia="Times" w:hAnsi="Times" w:cs="Times New Roman"/>
          <w:szCs w:val="20"/>
        </w:rPr>
        <w:t>00 for the Mas</w:t>
      </w:r>
      <w:r>
        <w:rPr>
          <w:rFonts w:ascii="Times" w:eastAsia="Times" w:hAnsi="Times" w:cs="Times New Roman"/>
          <w:szCs w:val="20"/>
        </w:rPr>
        <w:t>ter Gardener position</w:t>
      </w:r>
      <w:r w:rsidRPr="009C43EF">
        <w:rPr>
          <w:rFonts w:ascii="Times" w:eastAsia="Times" w:hAnsi="Times" w:cs="Times New Roman"/>
          <w:szCs w:val="20"/>
        </w:rPr>
        <w:t>; $</w:t>
      </w:r>
      <w:r>
        <w:rPr>
          <w:rFonts w:ascii="Times" w:eastAsia="Times" w:hAnsi="Times" w:cs="Times New Roman"/>
          <w:szCs w:val="20"/>
        </w:rPr>
        <w:t>12,0</w:t>
      </w:r>
      <w:r w:rsidRPr="009C43EF">
        <w:rPr>
          <w:rFonts w:ascii="Times" w:eastAsia="Times" w:hAnsi="Times" w:cs="Times New Roman"/>
          <w:szCs w:val="20"/>
        </w:rPr>
        <w:t>00 for IT support; $</w:t>
      </w:r>
      <w:r>
        <w:rPr>
          <w:rFonts w:ascii="Times" w:eastAsia="Times" w:hAnsi="Times" w:cs="Times New Roman"/>
          <w:szCs w:val="20"/>
        </w:rPr>
        <w:t>15,000</w:t>
      </w:r>
      <w:r w:rsidRPr="009C43EF">
        <w:rPr>
          <w:rFonts w:ascii="Times" w:eastAsia="Times" w:hAnsi="Times" w:cs="Times New Roman"/>
          <w:szCs w:val="20"/>
        </w:rPr>
        <w:t xml:space="preserve"> for 4-H youth enrollment membership fees. The </w:t>
      </w:r>
      <w:r w:rsidRPr="009C43EF">
        <w:rPr>
          <w:rFonts w:ascii="Times" w:eastAsia="Times" w:hAnsi="Times" w:cs="Times New Roman"/>
          <w:b/>
          <w:bCs/>
          <w:i/>
          <w:iCs/>
          <w:szCs w:val="20"/>
        </w:rPr>
        <w:t>Contracted Service</w:t>
      </w:r>
      <w:r w:rsidRPr="009C43EF">
        <w:rPr>
          <w:rFonts w:ascii="Times" w:eastAsia="Times" w:hAnsi="Times" w:cs="Times New Roman"/>
          <w:szCs w:val="20"/>
        </w:rPr>
        <w:t xml:space="preserve"> line item of $</w:t>
      </w:r>
      <w:r>
        <w:rPr>
          <w:rFonts w:ascii="Times" w:eastAsia="Times" w:hAnsi="Times" w:cs="Times New Roman"/>
          <w:szCs w:val="20"/>
        </w:rPr>
        <w:t>30</w:t>
      </w:r>
      <w:r w:rsidRPr="009C43EF">
        <w:rPr>
          <w:rFonts w:ascii="Times" w:eastAsia="Times" w:hAnsi="Times" w:cs="Times New Roman"/>
          <w:szCs w:val="20"/>
        </w:rPr>
        <w:t xml:space="preserve">,000 </w:t>
      </w:r>
      <w:r>
        <w:rPr>
          <w:rFonts w:ascii="Times" w:eastAsia="Times" w:hAnsi="Times" w:cs="Times New Roman"/>
          <w:szCs w:val="20"/>
        </w:rPr>
        <w:t>is</w:t>
      </w:r>
      <w:r w:rsidRPr="009C43EF">
        <w:rPr>
          <w:rFonts w:ascii="Times" w:eastAsia="Times" w:hAnsi="Times" w:cs="Times New Roman"/>
          <w:szCs w:val="20"/>
        </w:rPr>
        <w:t xml:space="preserve"> an increase due to budgeting for small building repairs/maintenance</w:t>
      </w:r>
      <w:r>
        <w:rPr>
          <w:rFonts w:ascii="Times" w:eastAsia="Times" w:hAnsi="Times" w:cs="Times New Roman"/>
          <w:szCs w:val="20"/>
        </w:rPr>
        <w:t>, parking lot repair that will happen in the late summer, and a few small remodels in the office and Clover Building;</w:t>
      </w:r>
      <w:r w:rsidRPr="009C43EF">
        <w:rPr>
          <w:rFonts w:ascii="Times" w:eastAsia="Times" w:hAnsi="Times" w:cs="Times New Roman"/>
          <w:szCs w:val="20"/>
        </w:rPr>
        <w:t xml:space="preserve"> as well as the regular landscaping and heat pump maintenance.  The </w:t>
      </w:r>
      <w:r w:rsidRPr="009C43EF">
        <w:rPr>
          <w:rFonts w:ascii="Times" w:eastAsia="Times" w:hAnsi="Times" w:cs="Times New Roman"/>
          <w:b/>
          <w:bCs/>
          <w:i/>
          <w:iCs/>
          <w:szCs w:val="20"/>
        </w:rPr>
        <w:t>Janitorial</w:t>
      </w:r>
      <w:r w:rsidRPr="009C43EF">
        <w:rPr>
          <w:rFonts w:ascii="Times" w:eastAsia="Times" w:hAnsi="Times" w:cs="Times New Roman"/>
          <w:szCs w:val="20"/>
        </w:rPr>
        <w:t xml:space="preserve"> line item will increase to $</w:t>
      </w:r>
      <w:r>
        <w:rPr>
          <w:rFonts w:ascii="Times" w:eastAsia="Times" w:hAnsi="Times" w:cs="Times New Roman"/>
          <w:szCs w:val="20"/>
        </w:rPr>
        <w:t>15,0</w:t>
      </w:r>
      <w:r w:rsidRPr="009C43EF">
        <w:rPr>
          <w:rFonts w:ascii="Times" w:eastAsia="Times" w:hAnsi="Times" w:cs="Times New Roman"/>
          <w:szCs w:val="20"/>
        </w:rPr>
        <w:t>00</w:t>
      </w:r>
      <w:r>
        <w:rPr>
          <w:rFonts w:ascii="Times" w:eastAsia="Times" w:hAnsi="Times" w:cs="Times New Roman"/>
          <w:szCs w:val="20"/>
        </w:rPr>
        <w:t xml:space="preserve">, to allow for the potential rate increase and supply cost increase. </w:t>
      </w:r>
      <w:r>
        <w:rPr>
          <w:rFonts w:ascii="Times" w:eastAsia="Times" w:hAnsi="Times" w:cs="Times New Roman"/>
          <w:b/>
          <w:bCs/>
          <w:i/>
          <w:iCs/>
          <w:szCs w:val="20"/>
        </w:rPr>
        <w:t xml:space="preserve">Workshops </w:t>
      </w:r>
      <w:r>
        <w:rPr>
          <w:rFonts w:ascii="Times" w:eastAsia="Times" w:hAnsi="Times" w:cs="Times New Roman"/>
          <w:szCs w:val="20"/>
        </w:rPr>
        <w:t>line item is joined with Field Trials</w:t>
      </w:r>
      <w:r w:rsidRPr="009C43EF">
        <w:rPr>
          <w:rFonts w:ascii="Times" w:eastAsia="Times" w:hAnsi="Times" w:cs="Times New Roman"/>
          <w:szCs w:val="20"/>
        </w:rPr>
        <w:t xml:space="preserve"> for this coming FY</w:t>
      </w:r>
      <w:r>
        <w:rPr>
          <w:rFonts w:ascii="Times" w:eastAsia="Times" w:hAnsi="Times" w:cs="Times New Roman"/>
          <w:szCs w:val="20"/>
        </w:rPr>
        <w:t>.  This line item will have funds for a project that Gordon Jones will be taking on with the Central Oregon Hay Growers; this line item has increased to $11,000.</w:t>
      </w:r>
    </w:p>
    <w:p w14:paraId="40176C3C" w14:textId="77777777" w:rsidR="00AA70CE" w:rsidRPr="009C43EF" w:rsidRDefault="00AA70CE" w:rsidP="00AA70CE">
      <w:pPr>
        <w:rPr>
          <w:rFonts w:ascii="Times" w:eastAsia="Times" w:hAnsi="Times" w:cs="Times New Roman"/>
          <w:szCs w:val="20"/>
        </w:rPr>
      </w:pPr>
    </w:p>
    <w:p w14:paraId="5DA004E0" w14:textId="2BD9DA24" w:rsidR="00AA70CE" w:rsidRDefault="00AA70CE" w:rsidP="00AA70CE">
      <w:pPr>
        <w:rPr>
          <w:rFonts w:ascii="Times" w:eastAsia="Times" w:hAnsi="Times" w:cs="Times New Roman"/>
          <w:szCs w:val="20"/>
        </w:rPr>
      </w:pPr>
      <w:r>
        <w:rPr>
          <w:rFonts w:ascii="Times" w:eastAsia="Times" w:hAnsi="Times" w:cs="Times New Roman"/>
          <w:b/>
          <w:szCs w:val="20"/>
        </w:rPr>
        <w:t xml:space="preserve">Capital Outlay </w:t>
      </w:r>
      <w:r>
        <w:rPr>
          <w:rFonts w:ascii="Times" w:eastAsia="Times" w:hAnsi="Times" w:cs="Times New Roman"/>
          <w:bCs/>
          <w:szCs w:val="20"/>
        </w:rPr>
        <w:t xml:space="preserve">has been put back into the budget for the Service District to gear up for purchasing a new vehicle and some in for building upgrades if needed </w:t>
      </w:r>
      <w:r w:rsidRPr="009C43EF">
        <w:rPr>
          <w:rFonts w:ascii="Times" w:eastAsia="Times" w:hAnsi="Times" w:cs="Times New Roman"/>
          <w:szCs w:val="20"/>
        </w:rPr>
        <w:t>of $80,000 for the Vehicle and $</w:t>
      </w:r>
      <w:r>
        <w:rPr>
          <w:rFonts w:ascii="Times" w:eastAsia="Times" w:hAnsi="Times" w:cs="Times New Roman"/>
          <w:szCs w:val="20"/>
        </w:rPr>
        <w:t>2</w:t>
      </w:r>
      <w:r w:rsidRPr="009C43EF">
        <w:rPr>
          <w:rFonts w:ascii="Times" w:eastAsia="Times" w:hAnsi="Times" w:cs="Times New Roman"/>
          <w:szCs w:val="20"/>
        </w:rPr>
        <w:t xml:space="preserve">0,000 for the </w:t>
      </w:r>
      <w:r w:rsidR="00A11DB9" w:rsidRPr="009C43EF">
        <w:rPr>
          <w:rFonts w:ascii="Times" w:eastAsia="Times" w:hAnsi="Times" w:cs="Times New Roman"/>
          <w:szCs w:val="20"/>
        </w:rPr>
        <w:t>building</w:t>
      </w:r>
      <w:r w:rsidRPr="009C43EF">
        <w:rPr>
          <w:rFonts w:ascii="Times" w:eastAsia="Times" w:hAnsi="Times" w:cs="Times New Roman"/>
          <w:szCs w:val="20"/>
        </w:rPr>
        <w:t>.  We do anticipate a</w:t>
      </w:r>
      <w:r>
        <w:rPr>
          <w:rFonts w:ascii="Times" w:eastAsia="Times" w:hAnsi="Times" w:cs="Times New Roman"/>
          <w:szCs w:val="20"/>
        </w:rPr>
        <w:t xml:space="preserve"> </w:t>
      </w:r>
      <w:r w:rsidRPr="009C43EF">
        <w:rPr>
          <w:rFonts w:ascii="Times" w:eastAsia="Times" w:hAnsi="Times" w:cs="Times New Roman"/>
          <w:szCs w:val="20"/>
        </w:rPr>
        <w:t xml:space="preserve">vehicle purchase this next year </w:t>
      </w:r>
      <w:r>
        <w:rPr>
          <w:rFonts w:ascii="Times" w:eastAsia="Times" w:hAnsi="Times" w:cs="Times New Roman"/>
          <w:szCs w:val="20"/>
        </w:rPr>
        <w:t>but do not anticipate any</w:t>
      </w:r>
      <w:r w:rsidRPr="009C43EF">
        <w:rPr>
          <w:rFonts w:ascii="Times" w:eastAsia="Times" w:hAnsi="Times" w:cs="Times New Roman"/>
          <w:szCs w:val="20"/>
        </w:rPr>
        <w:t xml:space="preserve"> large building repairs or upgrades.  </w:t>
      </w:r>
    </w:p>
    <w:p w14:paraId="5EE7DF5D" w14:textId="77777777" w:rsidR="00AA70CE" w:rsidRDefault="00AA70CE" w:rsidP="00AA70CE">
      <w:pPr>
        <w:rPr>
          <w:rFonts w:ascii="Times" w:eastAsia="Times" w:hAnsi="Times" w:cs="Times New Roman"/>
          <w:szCs w:val="20"/>
        </w:rPr>
      </w:pPr>
    </w:p>
    <w:p w14:paraId="0070D266" w14:textId="77777777" w:rsidR="00AA70CE" w:rsidRPr="009C43EF" w:rsidRDefault="00AA70CE" w:rsidP="00AA70CE">
      <w:pPr>
        <w:rPr>
          <w:rFonts w:ascii="Times" w:eastAsia="Times" w:hAnsi="Times" w:cs="Times New Roman"/>
          <w:szCs w:val="20"/>
        </w:rPr>
      </w:pPr>
      <w:r w:rsidRPr="00B42F5D">
        <w:rPr>
          <w:rFonts w:ascii="Times" w:eastAsia="Times" w:hAnsi="Times" w:cs="Times New Roman"/>
          <w:b/>
          <w:szCs w:val="20"/>
        </w:rPr>
        <w:t>County Administration Internal Service Fee</w:t>
      </w:r>
      <w:r>
        <w:rPr>
          <w:rFonts w:ascii="Times" w:eastAsia="Times" w:hAnsi="Times" w:cs="Times New Roman"/>
          <w:szCs w:val="20"/>
        </w:rPr>
        <w:t xml:space="preserve"> will continue and has increased for FY 2025.  This fee covers the administrative services that the county provides for the Ag Extension Service District.  It is calculated by multiplying the total Operating Budget numbers for the Personnel category and the Materials &amp; Services category by the following:  County Admin 2.35%, Legal 1.25%, Finance 3.42%, and for Human Resources at $2,420.00 per FTE.</w:t>
      </w:r>
      <w:r w:rsidRPr="009C43EF">
        <w:rPr>
          <w:rFonts w:ascii="Times" w:eastAsia="Times" w:hAnsi="Times" w:cs="Times New Roman"/>
          <w:szCs w:val="20"/>
        </w:rPr>
        <w:t xml:space="preserve">   </w:t>
      </w:r>
      <w:r>
        <w:rPr>
          <w:rFonts w:ascii="Times" w:eastAsia="Times" w:hAnsi="Times" w:cs="Times New Roman"/>
          <w:szCs w:val="20"/>
        </w:rPr>
        <w:t>For the FY2025 the total is $38,000.  Every year this amount will change as the Operating Budget numbers change.</w:t>
      </w:r>
      <w:r w:rsidRPr="009C43EF">
        <w:rPr>
          <w:rFonts w:ascii="Times" w:eastAsia="Times" w:hAnsi="Times" w:cs="Times New Roman"/>
          <w:szCs w:val="20"/>
        </w:rPr>
        <w:t xml:space="preserve">  </w:t>
      </w:r>
    </w:p>
    <w:p w14:paraId="0F2E26AB" w14:textId="788E3081" w:rsidR="00B27CB0" w:rsidRDefault="00B27CB0" w:rsidP="00F76B24">
      <w:pPr>
        <w:rPr>
          <w:rFonts w:ascii="Times" w:eastAsia="Times" w:hAnsi="Times" w:cs="Times New Roman"/>
          <w:szCs w:val="20"/>
        </w:rPr>
      </w:pPr>
    </w:p>
    <w:p w14:paraId="01E7C286" w14:textId="04A8837C" w:rsidR="00B27CB0" w:rsidRDefault="00B27CB0" w:rsidP="00F76B24">
      <w:pPr>
        <w:rPr>
          <w:rFonts w:ascii="Times" w:eastAsia="Times" w:hAnsi="Times" w:cs="Times New Roman"/>
          <w:szCs w:val="20"/>
        </w:rPr>
      </w:pPr>
      <w:r w:rsidRPr="00803933">
        <w:rPr>
          <w:rFonts w:ascii="Times" w:eastAsia="Times" w:hAnsi="Times" w:cs="Times New Roman"/>
          <w:szCs w:val="20"/>
        </w:rPr>
        <w:t>Chairman Flegel opened the budget discussion.</w:t>
      </w:r>
    </w:p>
    <w:p w14:paraId="4FC8CCA4" w14:textId="655F89F1" w:rsidR="00B27CB0" w:rsidRDefault="00B27CB0" w:rsidP="00F76B24">
      <w:pPr>
        <w:rPr>
          <w:rFonts w:ascii="Times" w:eastAsia="Times" w:hAnsi="Times" w:cs="Times New Roman"/>
          <w:szCs w:val="20"/>
        </w:rPr>
      </w:pPr>
    </w:p>
    <w:p w14:paraId="3952E808" w14:textId="4DBE3746" w:rsidR="000254E3" w:rsidRPr="00A11DB9" w:rsidRDefault="00BB6BC3" w:rsidP="00803933">
      <w:pPr>
        <w:pStyle w:val="ListParagraph"/>
        <w:numPr>
          <w:ilvl w:val="0"/>
          <w:numId w:val="1"/>
        </w:numPr>
        <w:rPr>
          <w:rFonts w:ascii="Times" w:eastAsia="Times" w:hAnsi="Times" w:cs="Times New Roman"/>
          <w:szCs w:val="20"/>
        </w:rPr>
      </w:pPr>
      <w:r>
        <w:rPr>
          <w:rFonts w:ascii="Times" w:eastAsia="Times" w:hAnsi="Times" w:cs="Times New Roman"/>
          <w:szCs w:val="20"/>
        </w:rPr>
        <w:t>J</w:t>
      </w:r>
      <w:r w:rsidR="00803933">
        <w:rPr>
          <w:rFonts w:ascii="Times" w:eastAsia="Times" w:hAnsi="Times" w:cs="Times New Roman"/>
          <w:szCs w:val="20"/>
        </w:rPr>
        <w:t xml:space="preserve">ohn Dehler questioned contracted services and why did they increase from $14,000-$30,000? Tim explained </w:t>
      </w:r>
      <w:r w:rsidR="00A11DB9">
        <w:rPr>
          <w:rFonts w:ascii="Times" w:eastAsia="Times" w:hAnsi="Times" w:cs="Times New Roman"/>
          <w:szCs w:val="20"/>
        </w:rPr>
        <w:t xml:space="preserve">the </w:t>
      </w:r>
      <w:r w:rsidR="00803933">
        <w:rPr>
          <w:rFonts w:ascii="Times" w:eastAsia="Times" w:hAnsi="Times" w:cs="Times New Roman"/>
          <w:szCs w:val="20"/>
        </w:rPr>
        <w:t xml:space="preserve">increases. Brett asked Tim to explain about contingencies. </w:t>
      </w:r>
      <w:r w:rsidR="00D303E8">
        <w:rPr>
          <w:rFonts w:ascii="Times" w:eastAsia="Times" w:hAnsi="Times" w:cs="Times New Roman"/>
          <w:szCs w:val="20"/>
        </w:rPr>
        <w:t xml:space="preserve">Tim explained the supplemental budget process, and the publication </w:t>
      </w:r>
      <w:r w:rsidR="00D303E8" w:rsidRPr="00A11DB9">
        <w:rPr>
          <w:rFonts w:ascii="Times" w:eastAsia="Times" w:hAnsi="Times" w:cs="Times New Roman"/>
          <w:szCs w:val="20"/>
        </w:rPr>
        <w:t>schedule to all members and commissioners</w:t>
      </w:r>
      <w:r w:rsidR="00A11DB9">
        <w:rPr>
          <w:rFonts w:ascii="Times" w:eastAsia="Times" w:hAnsi="Times" w:cs="Times New Roman"/>
          <w:szCs w:val="20"/>
        </w:rPr>
        <w:t>.</w:t>
      </w:r>
    </w:p>
    <w:p w14:paraId="2E9D36F7" w14:textId="6715E34F" w:rsidR="004C306C" w:rsidRPr="00A11DB9" w:rsidRDefault="004C306C" w:rsidP="00A11DB9">
      <w:pPr>
        <w:pStyle w:val="ListParagraph"/>
        <w:rPr>
          <w:rFonts w:ascii="Times" w:eastAsia="Times" w:hAnsi="Times" w:cs="Times New Roman"/>
          <w:szCs w:val="20"/>
        </w:rPr>
      </w:pPr>
    </w:p>
    <w:p w14:paraId="64E889A7" w14:textId="155B4FA6" w:rsidR="004C306C" w:rsidRDefault="004C306C" w:rsidP="004C306C">
      <w:pPr>
        <w:rPr>
          <w:rFonts w:ascii="Times" w:eastAsia="Times" w:hAnsi="Times" w:cs="Times New Roman"/>
          <w:szCs w:val="20"/>
        </w:rPr>
      </w:pPr>
      <w:r>
        <w:rPr>
          <w:rFonts w:ascii="Times" w:eastAsia="Times" w:hAnsi="Times" w:cs="Times New Roman"/>
          <w:szCs w:val="20"/>
        </w:rPr>
        <w:t xml:space="preserve">Chairman Flegel asked if there were any more questions or discussions.  Asked for a motion to accept the budget as presented.  </w:t>
      </w:r>
      <w:r w:rsidR="00885645">
        <w:rPr>
          <w:rFonts w:ascii="Times" w:eastAsia="Times" w:hAnsi="Times" w:cs="Times New Roman"/>
          <w:szCs w:val="20"/>
        </w:rPr>
        <w:t xml:space="preserve">Jerry Brummer </w:t>
      </w:r>
      <w:r>
        <w:rPr>
          <w:rFonts w:ascii="Times" w:eastAsia="Times" w:hAnsi="Times" w:cs="Times New Roman"/>
          <w:szCs w:val="20"/>
        </w:rPr>
        <w:t xml:space="preserve">moved to accept the budget as presented and </w:t>
      </w:r>
      <w:r w:rsidR="00885645">
        <w:rPr>
          <w:rFonts w:ascii="Times" w:eastAsia="Times" w:hAnsi="Times" w:cs="Times New Roman"/>
          <w:szCs w:val="20"/>
        </w:rPr>
        <w:t xml:space="preserve">Brian Barney </w:t>
      </w:r>
      <w:r>
        <w:rPr>
          <w:rFonts w:ascii="Times" w:eastAsia="Times" w:hAnsi="Times" w:cs="Times New Roman"/>
          <w:szCs w:val="20"/>
        </w:rPr>
        <w:t>seconded the motion.</w:t>
      </w:r>
      <w:r w:rsidR="006776D9">
        <w:rPr>
          <w:rFonts w:ascii="Times" w:eastAsia="Times" w:hAnsi="Times" w:cs="Times New Roman"/>
          <w:szCs w:val="20"/>
        </w:rPr>
        <w:t xml:space="preserve">  Motion passed.  </w:t>
      </w:r>
      <w:r w:rsidR="00885645">
        <w:rPr>
          <w:rFonts w:ascii="Times" w:eastAsia="Times" w:hAnsi="Times" w:cs="Times New Roman"/>
          <w:szCs w:val="20"/>
        </w:rPr>
        <w:t>Janice</w:t>
      </w:r>
      <w:r w:rsidR="006776D9">
        <w:rPr>
          <w:rFonts w:ascii="Times" w:eastAsia="Times" w:hAnsi="Times" w:cs="Times New Roman"/>
          <w:szCs w:val="20"/>
        </w:rPr>
        <w:t xml:space="preserve"> made motion to accept the</w:t>
      </w:r>
      <w:r w:rsidR="00885645">
        <w:rPr>
          <w:rFonts w:ascii="Times" w:eastAsia="Times" w:hAnsi="Times" w:cs="Times New Roman"/>
          <w:szCs w:val="20"/>
        </w:rPr>
        <w:t xml:space="preserve"> tax rate of</w:t>
      </w:r>
      <w:r w:rsidR="006776D9">
        <w:rPr>
          <w:rFonts w:ascii="Times" w:eastAsia="Times" w:hAnsi="Times" w:cs="Times New Roman"/>
          <w:szCs w:val="20"/>
        </w:rPr>
        <w:t xml:space="preserve"> $0.1207/$1,000.  </w:t>
      </w:r>
      <w:r w:rsidR="00885645">
        <w:rPr>
          <w:rFonts w:ascii="Times" w:eastAsia="Times" w:hAnsi="Times" w:cs="Times New Roman"/>
          <w:szCs w:val="20"/>
        </w:rPr>
        <w:t>Jerry moved</w:t>
      </w:r>
      <w:r w:rsidR="00A11DB9">
        <w:rPr>
          <w:rFonts w:ascii="Times" w:eastAsia="Times" w:hAnsi="Times" w:cs="Times New Roman"/>
          <w:szCs w:val="20"/>
        </w:rPr>
        <w:t>,</w:t>
      </w:r>
      <w:r w:rsidR="00885645">
        <w:rPr>
          <w:rFonts w:ascii="Times" w:eastAsia="Times" w:hAnsi="Times" w:cs="Times New Roman"/>
          <w:szCs w:val="20"/>
        </w:rPr>
        <w:t xml:space="preserve"> John</w:t>
      </w:r>
      <w:r w:rsidR="006776D9">
        <w:rPr>
          <w:rFonts w:ascii="Times" w:eastAsia="Times" w:hAnsi="Times" w:cs="Times New Roman"/>
          <w:szCs w:val="20"/>
        </w:rPr>
        <w:t xml:space="preserve"> seconded, motion passed.</w:t>
      </w:r>
    </w:p>
    <w:p w14:paraId="4A8F6A21" w14:textId="7AE748BB" w:rsidR="006776D9" w:rsidRDefault="006776D9" w:rsidP="004C306C">
      <w:pPr>
        <w:rPr>
          <w:rFonts w:ascii="Times" w:eastAsia="Times" w:hAnsi="Times" w:cs="Times New Roman"/>
          <w:szCs w:val="20"/>
        </w:rPr>
      </w:pPr>
    </w:p>
    <w:p w14:paraId="15DE187C" w14:textId="4488B094" w:rsidR="006776D9" w:rsidRDefault="006776D9" w:rsidP="004C306C">
      <w:pPr>
        <w:rPr>
          <w:rFonts w:ascii="Times" w:eastAsia="Times" w:hAnsi="Times" w:cs="Times New Roman"/>
          <w:szCs w:val="20"/>
        </w:rPr>
      </w:pPr>
      <w:r>
        <w:rPr>
          <w:rFonts w:ascii="Times" w:eastAsia="Times" w:hAnsi="Times" w:cs="Times New Roman"/>
          <w:szCs w:val="20"/>
        </w:rPr>
        <w:t>Chairman Flegel asked for any additional comments.  There was none.</w:t>
      </w:r>
    </w:p>
    <w:p w14:paraId="4AEAF369" w14:textId="3288CE39" w:rsidR="006776D9" w:rsidRDefault="006776D9" w:rsidP="004C306C">
      <w:pPr>
        <w:rPr>
          <w:rFonts w:ascii="Times" w:eastAsia="Times" w:hAnsi="Times" w:cs="Times New Roman"/>
          <w:szCs w:val="20"/>
        </w:rPr>
      </w:pPr>
    </w:p>
    <w:p w14:paraId="455C3AB2" w14:textId="7887C0BB" w:rsidR="006776D9" w:rsidRDefault="00885645" w:rsidP="004C306C">
      <w:pPr>
        <w:rPr>
          <w:rFonts w:ascii="Times" w:eastAsia="Times" w:hAnsi="Times" w:cs="Times New Roman"/>
          <w:szCs w:val="20"/>
        </w:rPr>
      </w:pPr>
      <w:r>
        <w:rPr>
          <w:rFonts w:ascii="Times" w:eastAsia="Times" w:hAnsi="Times" w:cs="Times New Roman"/>
          <w:szCs w:val="20"/>
        </w:rPr>
        <w:t xml:space="preserve">Commissioner Susan Hermreck </w:t>
      </w:r>
      <w:r w:rsidR="006776D9">
        <w:rPr>
          <w:rFonts w:ascii="Times" w:eastAsia="Times" w:hAnsi="Times" w:cs="Times New Roman"/>
          <w:szCs w:val="20"/>
        </w:rPr>
        <w:t xml:space="preserve">moved to close the budget committee meeting.  </w:t>
      </w:r>
      <w:r>
        <w:rPr>
          <w:rFonts w:ascii="Times" w:eastAsia="Times" w:hAnsi="Times" w:cs="Times New Roman"/>
          <w:szCs w:val="20"/>
        </w:rPr>
        <w:t>John Dehler</w:t>
      </w:r>
      <w:r w:rsidR="006776D9">
        <w:rPr>
          <w:rFonts w:ascii="Times" w:eastAsia="Times" w:hAnsi="Times" w:cs="Times New Roman"/>
          <w:szCs w:val="20"/>
        </w:rPr>
        <w:t xml:space="preserve"> seconded.  Motion passed.</w:t>
      </w:r>
    </w:p>
    <w:p w14:paraId="1EDB2422" w14:textId="5805E9F1" w:rsidR="006776D9" w:rsidRDefault="006776D9" w:rsidP="004C306C">
      <w:pPr>
        <w:rPr>
          <w:rFonts w:ascii="Times" w:eastAsia="Times" w:hAnsi="Times" w:cs="Times New Roman"/>
          <w:szCs w:val="20"/>
        </w:rPr>
      </w:pPr>
    </w:p>
    <w:p w14:paraId="75ECA83A" w14:textId="662A1250" w:rsidR="006776D9" w:rsidRDefault="006776D9" w:rsidP="004C306C">
      <w:pPr>
        <w:rPr>
          <w:rFonts w:ascii="Times" w:eastAsia="Times" w:hAnsi="Times" w:cs="Times New Roman"/>
          <w:szCs w:val="20"/>
        </w:rPr>
      </w:pPr>
      <w:r>
        <w:rPr>
          <w:rFonts w:ascii="Times" w:eastAsia="Times" w:hAnsi="Times" w:cs="Times New Roman"/>
          <w:szCs w:val="20"/>
        </w:rPr>
        <w:t>Meeting adjourned at 6:</w:t>
      </w:r>
      <w:r w:rsidR="00885645">
        <w:rPr>
          <w:rFonts w:ascii="Times" w:eastAsia="Times" w:hAnsi="Times" w:cs="Times New Roman"/>
          <w:szCs w:val="20"/>
        </w:rPr>
        <w:t>33</w:t>
      </w:r>
      <w:r>
        <w:rPr>
          <w:rFonts w:ascii="Times" w:eastAsia="Times" w:hAnsi="Times" w:cs="Times New Roman"/>
          <w:szCs w:val="20"/>
        </w:rPr>
        <w:t xml:space="preserve"> pm.</w:t>
      </w:r>
    </w:p>
    <w:p w14:paraId="156C094D" w14:textId="6CAD9B19" w:rsidR="006776D9" w:rsidRDefault="006776D9" w:rsidP="004C306C">
      <w:pPr>
        <w:rPr>
          <w:rFonts w:ascii="Times" w:eastAsia="Times" w:hAnsi="Times" w:cs="Times New Roman"/>
          <w:szCs w:val="20"/>
        </w:rPr>
      </w:pPr>
    </w:p>
    <w:p w14:paraId="5B23FCE6" w14:textId="0379AAD3" w:rsidR="006776D9" w:rsidRDefault="006776D9" w:rsidP="004C306C">
      <w:pPr>
        <w:rPr>
          <w:rFonts w:ascii="Times" w:eastAsia="Times" w:hAnsi="Times" w:cs="Times New Roman"/>
          <w:szCs w:val="20"/>
        </w:rPr>
      </w:pPr>
      <w:r>
        <w:rPr>
          <w:rFonts w:ascii="Times" w:eastAsia="Times" w:hAnsi="Times" w:cs="Times New Roman"/>
          <w:szCs w:val="20"/>
        </w:rPr>
        <w:t>Respectfully submitted,</w:t>
      </w:r>
    </w:p>
    <w:p w14:paraId="6D9B16D3" w14:textId="71C78300" w:rsidR="006776D9" w:rsidRDefault="006776D9" w:rsidP="004C306C">
      <w:pPr>
        <w:rPr>
          <w:rFonts w:ascii="Times" w:eastAsia="Times" w:hAnsi="Times" w:cs="Times New Roman"/>
          <w:szCs w:val="20"/>
        </w:rPr>
      </w:pPr>
    </w:p>
    <w:p w14:paraId="0DF99C00" w14:textId="3BE26F5C" w:rsidR="006776D9" w:rsidRDefault="006776D9" w:rsidP="004C306C">
      <w:pPr>
        <w:rPr>
          <w:rFonts w:ascii="Times" w:eastAsia="Times" w:hAnsi="Times" w:cs="Times New Roman"/>
          <w:szCs w:val="20"/>
        </w:rPr>
      </w:pPr>
    </w:p>
    <w:p w14:paraId="78D70192" w14:textId="7BFE3D83" w:rsidR="006776D9" w:rsidRDefault="00885645" w:rsidP="004C306C">
      <w:pPr>
        <w:rPr>
          <w:rFonts w:ascii="Times" w:eastAsia="Times" w:hAnsi="Times" w:cs="Times New Roman"/>
          <w:szCs w:val="20"/>
        </w:rPr>
      </w:pPr>
      <w:r>
        <w:rPr>
          <w:rFonts w:ascii="Times" w:eastAsia="Times" w:hAnsi="Times" w:cs="Times New Roman"/>
          <w:szCs w:val="20"/>
        </w:rPr>
        <w:t>Rebecca Keegan</w:t>
      </w:r>
      <w:r w:rsidR="006776D9">
        <w:rPr>
          <w:rFonts w:ascii="Times" w:eastAsia="Times" w:hAnsi="Times" w:cs="Times New Roman"/>
          <w:szCs w:val="20"/>
        </w:rPr>
        <w:t xml:space="preserve">, Crook County Extension </w:t>
      </w:r>
      <w:r>
        <w:rPr>
          <w:rFonts w:ascii="Times" w:eastAsia="Times" w:hAnsi="Times" w:cs="Times New Roman"/>
          <w:szCs w:val="20"/>
        </w:rPr>
        <w:t xml:space="preserve">Interim </w:t>
      </w:r>
      <w:r w:rsidR="006776D9">
        <w:rPr>
          <w:rFonts w:ascii="Times" w:eastAsia="Times" w:hAnsi="Times" w:cs="Times New Roman"/>
          <w:szCs w:val="20"/>
        </w:rPr>
        <w:t xml:space="preserve">Manager </w:t>
      </w:r>
    </w:p>
    <w:p w14:paraId="09EC4574" w14:textId="5EEE9B5A" w:rsidR="006776D9" w:rsidRDefault="006776D9" w:rsidP="004C306C">
      <w:pPr>
        <w:rPr>
          <w:rFonts w:ascii="Times" w:eastAsia="Times" w:hAnsi="Times" w:cs="Times New Roman"/>
          <w:szCs w:val="20"/>
        </w:rPr>
      </w:pPr>
      <w:r>
        <w:rPr>
          <w:rFonts w:ascii="Times" w:eastAsia="Times" w:hAnsi="Times" w:cs="Times New Roman"/>
          <w:szCs w:val="20"/>
        </w:rPr>
        <w:t xml:space="preserve">Crook </w:t>
      </w:r>
      <w:r w:rsidR="00885645">
        <w:rPr>
          <w:rFonts w:ascii="Times" w:eastAsia="Times" w:hAnsi="Times" w:cs="Times New Roman"/>
          <w:szCs w:val="20"/>
        </w:rPr>
        <w:t>C</w:t>
      </w:r>
      <w:r>
        <w:rPr>
          <w:rFonts w:ascii="Times" w:eastAsia="Times" w:hAnsi="Times" w:cs="Times New Roman"/>
          <w:szCs w:val="20"/>
        </w:rPr>
        <w:t>ounty Agriculture Extension Service District</w:t>
      </w:r>
    </w:p>
    <w:p w14:paraId="3174AD73" w14:textId="4EDBC781" w:rsidR="006776D9" w:rsidRPr="004C306C" w:rsidRDefault="006776D9" w:rsidP="004C306C">
      <w:pPr>
        <w:rPr>
          <w:rFonts w:ascii="Times" w:eastAsia="Times" w:hAnsi="Times" w:cs="Times New Roman"/>
          <w:szCs w:val="20"/>
        </w:rPr>
      </w:pPr>
      <w:r>
        <w:rPr>
          <w:rFonts w:ascii="Times" w:eastAsia="Times" w:hAnsi="Times" w:cs="Times New Roman"/>
          <w:szCs w:val="20"/>
        </w:rPr>
        <w:t>OSU Crook County Extension Service</w:t>
      </w:r>
    </w:p>
    <w:p w14:paraId="04813380" w14:textId="77777777" w:rsidR="00F76B24" w:rsidRPr="009C43EF" w:rsidRDefault="00F76B24" w:rsidP="00F76B24">
      <w:pPr>
        <w:rPr>
          <w:rFonts w:ascii="Times" w:eastAsia="Times" w:hAnsi="Times" w:cs="Times New Roman"/>
          <w:szCs w:val="20"/>
        </w:rPr>
      </w:pPr>
    </w:p>
    <w:p w14:paraId="21DA1480" w14:textId="7023950A" w:rsidR="00717338" w:rsidRPr="00341F72" w:rsidRDefault="00717338" w:rsidP="00B925D1">
      <w:pPr>
        <w:pStyle w:val="BODYADDRESS"/>
      </w:pPr>
    </w:p>
    <w:p w14:paraId="465140A6" w14:textId="77777777" w:rsidR="000561DC" w:rsidRDefault="00A11DB9" w:rsidP="0072379F">
      <w:pPr>
        <w:pStyle w:val="BODY"/>
      </w:pPr>
    </w:p>
    <w:sectPr w:rsidR="000561DC" w:rsidSect="006776D9">
      <w:headerReference w:type="first" r:id="rId7"/>
      <w:footerReference w:type="first" r:id="rId8"/>
      <w:pgSz w:w="12240" w:h="15840"/>
      <w:pgMar w:top="1166" w:right="1526" w:bottom="720" w:left="1800" w:header="936"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C026" w14:textId="77777777" w:rsidR="001479E2" w:rsidRDefault="001479E2" w:rsidP="0017410C">
      <w:r>
        <w:separator/>
      </w:r>
    </w:p>
  </w:endnote>
  <w:endnote w:type="continuationSeparator" w:id="0">
    <w:p w14:paraId="121CE98B" w14:textId="77777777" w:rsidR="001479E2" w:rsidRDefault="001479E2" w:rsidP="0017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8F04" w14:textId="77777777" w:rsidR="00595627" w:rsidRPr="001E2CA8" w:rsidRDefault="001E2CA8" w:rsidP="001E2CA8">
    <w:pPr>
      <w:pStyle w:val="Footer"/>
      <w:rPr>
        <w:rFonts w:ascii="Cambria" w:hAnsi="Cambria" w:cs="Arial"/>
        <w:color w:val="1F497D"/>
        <w:sz w:val="12"/>
        <w:szCs w:val="12"/>
      </w:rPr>
    </w:pPr>
    <w:bookmarkStart w:id="0" w:name="_MailOriginal"/>
    <w:r>
      <w:rPr>
        <w:rFonts w:ascii="Cambria" w:hAnsi="Cambria" w:cs="Arial"/>
        <w:sz w:val="14"/>
        <w:szCs w:val="14"/>
      </w:rPr>
      <w:t>Agricultural Sciences &amp; Natural Resources, Family and Community Health, 4-H Youth, Forestry &amp; Natural Resources, Extension Sea Grant, Open Campus, and Outdoor School programs. Oregon State University, United States Department of Agriculture, and Oregon counties cooperating. The Extension Service offers its programs and materials equally to all people</w:t>
    </w:r>
    <w:r>
      <w:rPr>
        <w:rFonts w:ascii="Cambria" w:hAnsi="Cambria" w:cs="Arial"/>
        <w:color w:val="1F497D"/>
        <w:sz w:val="14"/>
        <w:szCs w:val="14"/>
      </w:rPr>
      <w: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0B74" w14:textId="77777777" w:rsidR="001479E2" w:rsidRDefault="001479E2" w:rsidP="0017410C">
      <w:r>
        <w:separator/>
      </w:r>
    </w:p>
  </w:footnote>
  <w:footnote w:type="continuationSeparator" w:id="0">
    <w:p w14:paraId="369BD1AB" w14:textId="77777777" w:rsidR="001479E2" w:rsidRDefault="001479E2" w:rsidP="0017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28" w:tblpY="148"/>
      <w:tblW w:w="10080" w:type="dxa"/>
      <w:tblLayout w:type="fixed"/>
      <w:tblLook w:val="0000" w:firstRow="0" w:lastRow="0" w:firstColumn="0" w:lastColumn="0" w:noHBand="0" w:noVBand="0"/>
    </w:tblPr>
    <w:tblGrid>
      <w:gridCol w:w="2307"/>
      <w:gridCol w:w="3787"/>
      <w:gridCol w:w="3716"/>
      <w:gridCol w:w="270"/>
    </w:tblGrid>
    <w:tr w:rsidR="00AA6954" w14:paraId="1BCF4B50" w14:textId="77777777" w:rsidTr="00595627">
      <w:trPr>
        <w:trHeight w:val="1975"/>
      </w:trPr>
      <w:tc>
        <w:tcPr>
          <w:tcW w:w="2307" w:type="dxa"/>
        </w:tcPr>
        <w:p w14:paraId="5730A8FE" w14:textId="77777777" w:rsidR="00AA6954" w:rsidRDefault="00AA6954" w:rsidP="004A4C87">
          <w:pPr>
            <w:pStyle w:val="DEPARTMENT"/>
            <w:ind w:firstLine="0"/>
          </w:pPr>
        </w:p>
      </w:tc>
      <w:tc>
        <w:tcPr>
          <w:tcW w:w="3787" w:type="dxa"/>
          <w:shd w:val="clear" w:color="auto" w:fill="auto"/>
        </w:tcPr>
        <w:p w14:paraId="00CFF2B7" w14:textId="77777777" w:rsidR="00AA6954" w:rsidRDefault="00AA6954" w:rsidP="004A4C87"/>
      </w:tc>
      <w:tc>
        <w:tcPr>
          <w:tcW w:w="3716" w:type="dxa"/>
          <w:shd w:val="clear" w:color="auto" w:fill="auto"/>
        </w:tcPr>
        <w:p w14:paraId="449F132C" w14:textId="77777777" w:rsidR="00595627" w:rsidRDefault="00457329" w:rsidP="00595627">
          <w:pPr>
            <w:ind w:right="-830"/>
            <w:rPr>
              <w:rFonts w:ascii="Cambria" w:hAnsi="Cambria"/>
              <w:b/>
              <w:bCs/>
              <w:color w:val="DC4405"/>
              <w:sz w:val="20"/>
            </w:rPr>
          </w:pPr>
          <w:r>
            <w:rPr>
              <w:rFonts w:ascii="Cambria" w:hAnsi="Cambria"/>
              <w:b/>
              <w:bCs/>
              <w:color w:val="DC4405"/>
              <w:sz w:val="20"/>
            </w:rPr>
            <w:t xml:space="preserve">Extension Service – </w:t>
          </w:r>
          <w:r w:rsidR="00097647">
            <w:rPr>
              <w:rFonts w:ascii="Cambria" w:hAnsi="Cambria"/>
              <w:b/>
              <w:bCs/>
              <w:color w:val="DC4405"/>
              <w:sz w:val="20"/>
            </w:rPr>
            <w:t>Crook</w:t>
          </w:r>
          <w:r>
            <w:rPr>
              <w:rFonts w:ascii="Cambria" w:hAnsi="Cambria"/>
              <w:b/>
              <w:bCs/>
              <w:color w:val="DC4405"/>
              <w:sz w:val="20"/>
            </w:rPr>
            <w:t xml:space="preserve"> County</w:t>
          </w:r>
        </w:p>
        <w:p w14:paraId="25AF5DC6" w14:textId="77777777" w:rsidR="00595627" w:rsidRDefault="00595627" w:rsidP="00595627">
          <w:pPr>
            <w:ind w:right="-830"/>
            <w:rPr>
              <w:rFonts w:ascii="Cambria" w:hAnsi="Cambria"/>
              <w:bCs/>
              <w:color w:val="000000" w:themeColor="text1"/>
              <w:sz w:val="20"/>
            </w:rPr>
          </w:pPr>
          <w:r w:rsidRPr="004A4C87">
            <w:rPr>
              <w:rFonts w:ascii="Cambria" w:hAnsi="Cambria"/>
              <w:bCs/>
              <w:color w:val="000000" w:themeColor="text1"/>
              <w:sz w:val="20"/>
            </w:rPr>
            <w:t>Oregon State University</w:t>
          </w:r>
        </w:p>
        <w:p w14:paraId="53AD2B40"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 xml:space="preserve">498 SE Lynn </w:t>
          </w:r>
          <w:r w:rsidR="00987853">
            <w:rPr>
              <w:rFonts w:ascii="Cambria" w:hAnsi="Cambria"/>
              <w:bCs/>
              <w:color w:val="000000" w:themeColor="text1"/>
              <w:sz w:val="20"/>
            </w:rPr>
            <w:t>Boulevard</w:t>
          </w:r>
        </w:p>
        <w:p w14:paraId="35612A8A"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Prineville, Oregon, 97754</w:t>
          </w:r>
        </w:p>
        <w:p w14:paraId="6BA9C65F" w14:textId="77777777" w:rsidR="00595627" w:rsidRDefault="00595627" w:rsidP="00595627">
          <w:pPr>
            <w:ind w:right="-830"/>
            <w:rPr>
              <w:rFonts w:ascii="Cambria" w:hAnsi="Cambria"/>
              <w:bCs/>
              <w:color w:val="000000" w:themeColor="text1"/>
              <w:sz w:val="20"/>
            </w:rPr>
          </w:pPr>
        </w:p>
        <w:p w14:paraId="6B2C2D56" w14:textId="77777777" w:rsidR="00595627" w:rsidRDefault="00595627" w:rsidP="00595627">
          <w:pPr>
            <w:ind w:right="-830"/>
            <w:rPr>
              <w:rFonts w:ascii="Cambria" w:hAnsi="Cambria"/>
              <w:bCs/>
              <w:color w:val="000000" w:themeColor="text1"/>
              <w:sz w:val="20"/>
            </w:rPr>
          </w:pPr>
          <w:r w:rsidRPr="004A4C87">
            <w:rPr>
              <w:rFonts w:ascii="Cambria" w:hAnsi="Cambria"/>
              <w:b/>
              <w:bCs/>
              <w:color w:val="DC4405"/>
              <w:sz w:val="20"/>
            </w:rPr>
            <w:t>P</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447-6228</w:t>
          </w:r>
          <w:r w:rsidR="00705BAB">
            <w:rPr>
              <w:rFonts w:ascii="Cambria" w:hAnsi="Cambria"/>
              <w:bCs/>
              <w:color w:val="DC4405"/>
              <w:sz w:val="20"/>
              <w:szCs w:val="20"/>
            </w:rPr>
            <w:t xml:space="preserve">  </w:t>
          </w:r>
          <w:r w:rsidR="00705BAB">
            <w:rPr>
              <w:rFonts w:ascii="Cambria" w:hAnsi="Cambria"/>
              <w:color w:val="DC4405"/>
              <w:sz w:val="20"/>
              <w:szCs w:val="20"/>
            </w:rPr>
            <w:t xml:space="preserve"> |   </w:t>
          </w:r>
          <w:r w:rsidRPr="004A4C87">
            <w:rPr>
              <w:rFonts w:ascii="Cambria" w:hAnsi="Cambria"/>
              <w:b/>
              <w:bCs/>
              <w:color w:val="DC4405"/>
              <w:sz w:val="20"/>
            </w:rPr>
            <w:t>F</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416-2115</w:t>
          </w:r>
        </w:p>
        <w:p w14:paraId="18D41BC7" w14:textId="77777777" w:rsidR="00AA6954" w:rsidRDefault="00595627" w:rsidP="00097647">
          <w:pPr>
            <w:ind w:right="95"/>
            <w:rPr>
              <w:rFonts w:ascii="Cambria" w:hAnsi="Cambria"/>
              <w:bCs/>
              <w:color w:val="000000" w:themeColor="text1"/>
              <w:sz w:val="20"/>
            </w:rPr>
          </w:pPr>
          <w:r w:rsidRPr="009E58FE">
            <w:rPr>
              <w:rFonts w:ascii="Cambria" w:hAnsi="Cambria"/>
              <w:bCs/>
              <w:color w:val="000000" w:themeColor="text1"/>
              <w:sz w:val="20"/>
            </w:rPr>
            <w:t>extension.oregonstate.edu/</w:t>
          </w:r>
          <w:r w:rsidR="009D0BBE">
            <w:rPr>
              <w:rFonts w:ascii="Cambria" w:hAnsi="Cambria"/>
              <w:bCs/>
              <w:color w:val="000000" w:themeColor="text1"/>
              <w:sz w:val="20"/>
            </w:rPr>
            <w:t>c</w:t>
          </w:r>
          <w:r w:rsidR="00097647">
            <w:rPr>
              <w:rFonts w:ascii="Cambria" w:hAnsi="Cambria"/>
              <w:bCs/>
              <w:color w:val="000000" w:themeColor="text1"/>
              <w:sz w:val="20"/>
            </w:rPr>
            <w:t>rook</w:t>
          </w:r>
        </w:p>
      </w:tc>
      <w:tc>
        <w:tcPr>
          <w:tcW w:w="270" w:type="dxa"/>
          <w:shd w:val="clear" w:color="auto" w:fill="auto"/>
        </w:tcPr>
        <w:p w14:paraId="1C3A6B8D" w14:textId="77777777" w:rsidR="00AA6954" w:rsidRDefault="00AA6954" w:rsidP="004A4C87">
          <w:pPr>
            <w:rPr>
              <w:rFonts w:ascii="Cambria" w:hAnsi="Cambria"/>
              <w:bCs/>
              <w:color w:val="000000" w:themeColor="text1"/>
              <w:sz w:val="20"/>
            </w:rPr>
          </w:pPr>
        </w:p>
        <w:p w14:paraId="083CB3ED" w14:textId="77777777" w:rsidR="00AA6954" w:rsidRPr="004A4C87" w:rsidRDefault="00AA6954" w:rsidP="004A4C87">
          <w:pPr>
            <w:rPr>
              <w:rFonts w:ascii="Cambria" w:hAnsi="Cambria"/>
              <w:bCs/>
              <w:color w:val="000000" w:themeColor="text1"/>
              <w:sz w:val="20"/>
            </w:rPr>
          </w:pPr>
        </w:p>
      </w:tc>
    </w:tr>
  </w:tbl>
  <w:p w14:paraId="7A890916" w14:textId="77777777" w:rsidR="0017410C" w:rsidRDefault="0017410C" w:rsidP="00AA6954">
    <w:pPr>
      <w:pStyle w:val="DEPARTMENT"/>
    </w:pPr>
    <w:r w:rsidRPr="00224838">
      <w:rPr>
        <w:noProof/>
      </w:rPr>
      <w:drawing>
        <wp:anchor distT="0" distB="0" distL="114300" distR="114300" simplePos="0" relativeHeight="251659264" behindDoc="0" locked="0" layoutInCell="1" allowOverlap="1" wp14:anchorId="19A3C8D4" wp14:editId="3B5C1E5B">
          <wp:simplePos x="0" y="0"/>
          <wp:positionH relativeFrom="column">
            <wp:posOffset>-685800</wp:posOffset>
          </wp:positionH>
          <wp:positionV relativeFrom="paragraph">
            <wp:posOffset>-198755</wp:posOffset>
          </wp:positionV>
          <wp:extent cx="2517514" cy="802852"/>
          <wp:effectExtent l="0" t="0" r="0" b="101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517514" cy="802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26C3D"/>
    <w:multiLevelType w:val="hybridMultilevel"/>
    <w:tmpl w:val="6FE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FD"/>
    <w:rsid w:val="000254E3"/>
    <w:rsid w:val="00034B7E"/>
    <w:rsid w:val="000915CF"/>
    <w:rsid w:val="00097647"/>
    <w:rsid w:val="000D4D86"/>
    <w:rsid w:val="001274FD"/>
    <w:rsid w:val="001479E2"/>
    <w:rsid w:val="00155777"/>
    <w:rsid w:val="00157C8D"/>
    <w:rsid w:val="0016728B"/>
    <w:rsid w:val="00170009"/>
    <w:rsid w:val="0017410C"/>
    <w:rsid w:val="001E2CA8"/>
    <w:rsid w:val="002139E2"/>
    <w:rsid w:val="00280BFF"/>
    <w:rsid w:val="00313CD0"/>
    <w:rsid w:val="003875E3"/>
    <w:rsid w:val="003A41C3"/>
    <w:rsid w:val="003B4C68"/>
    <w:rsid w:val="003E20B9"/>
    <w:rsid w:val="003E5E1B"/>
    <w:rsid w:val="003E770F"/>
    <w:rsid w:val="00444D82"/>
    <w:rsid w:val="00451230"/>
    <w:rsid w:val="00457329"/>
    <w:rsid w:val="00466394"/>
    <w:rsid w:val="00484BE5"/>
    <w:rsid w:val="004909C8"/>
    <w:rsid w:val="004A4C87"/>
    <w:rsid w:val="004B02AB"/>
    <w:rsid w:val="004C306C"/>
    <w:rsid w:val="004C3992"/>
    <w:rsid w:val="004C3D2E"/>
    <w:rsid w:val="004E3C67"/>
    <w:rsid w:val="004E47AD"/>
    <w:rsid w:val="004E7C1B"/>
    <w:rsid w:val="004F24C3"/>
    <w:rsid w:val="004F3A4B"/>
    <w:rsid w:val="005127D2"/>
    <w:rsid w:val="00522C14"/>
    <w:rsid w:val="00545E10"/>
    <w:rsid w:val="005468B0"/>
    <w:rsid w:val="00553C4D"/>
    <w:rsid w:val="00583F95"/>
    <w:rsid w:val="00595627"/>
    <w:rsid w:val="005A6A1E"/>
    <w:rsid w:val="0061560D"/>
    <w:rsid w:val="00657DDC"/>
    <w:rsid w:val="006776D9"/>
    <w:rsid w:val="00693071"/>
    <w:rsid w:val="00696E32"/>
    <w:rsid w:val="006B5AC7"/>
    <w:rsid w:val="006C101D"/>
    <w:rsid w:val="006C6825"/>
    <w:rsid w:val="006F66FD"/>
    <w:rsid w:val="0070317A"/>
    <w:rsid w:val="00705BAB"/>
    <w:rsid w:val="007076A3"/>
    <w:rsid w:val="00713555"/>
    <w:rsid w:val="00717338"/>
    <w:rsid w:val="00717E0B"/>
    <w:rsid w:val="0072379F"/>
    <w:rsid w:val="00747EC4"/>
    <w:rsid w:val="0076595F"/>
    <w:rsid w:val="007B0231"/>
    <w:rsid w:val="007E43CD"/>
    <w:rsid w:val="007F3F4A"/>
    <w:rsid w:val="00803933"/>
    <w:rsid w:val="00805C6B"/>
    <w:rsid w:val="00830619"/>
    <w:rsid w:val="00844130"/>
    <w:rsid w:val="00846577"/>
    <w:rsid w:val="0087676F"/>
    <w:rsid w:val="00885645"/>
    <w:rsid w:val="00894935"/>
    <w:rsid w:val="008B0339"/>
    <w:rsid w:val="00953923"/>
    <w:rsid w:val="0097450F"/>
    <w:rsid w:val="00987853"/>
    <w:rsid w:val="00993E57"/>
    <w:rsid w:val="009B3A32"/>
    <w:rsid w:val="009C43EF"/>
    <w:rsid w:val="009C7963"/>
    <w:rsid w:val="009D0BBE"/>
    <w:rsid w:val="009F343F"/>
    <w:rsid w:val="009F5FF6"/>
    <w:rsid w:val="00A0050C"/>
    <w:rsid w:val="00A02EF3"/>
    <w:rsid w:val="00A11DB9"/>
    <w:rsid w:val="00A23704"/>
    <w:rsid w:val="00A41246"/>
    <w:rsid w:val="00A8087F"/>
    <w:rsid w:val="00A923E0"/>
    <w:rsid w:val="00AA5794"/>
    <w:rsid w:val="00AA6954"/>
    <w:rsid w:val="00AA69D0"/>
    <w:rsid w:val="00AA70CE"/>
    <w:rsid w:val="00AC0078"/>
    <w:rsid w:val="00AE07D4"/>
    <w:rsid w:val="00B01FE5"/>
    <w:rsid w:val="00B0599B"/>
    <w:rsid w:val="00B16756"/>
    <w:rsid w:val="00B27CB0"/>
    <w:rsid w:val="00B42F5D"/>
    <w:rsid w:val="00B45983"/>
    <w:rsid w:val="00B51A91"/>
    <w:rsid w:val="00B84D38"/>
    <w:rsid w:val="00B925D1"/>
    <w:rsid w:val="00BB0E2F"/>
    <w:rsid w:val="00BB6BC3"/>
    <w:rsid w:val="00BD431A"/>
    <w:rsid w:val="00BF1338"/>
    <w:rsid w:val="00C203A8"/>
    <w:rsid w:val="00C250D1"/>
    <w:rsid w:val="00C31DE2"/>
    <w:rsid w:val="00C4041C"/>
    <w:rsid w:val="00C53B58"/>
    <w:rsid w:val="00CB1DDC"/>
    <w:rsid w:val="00CC6F5C"/>
    <w:rsid w:val="00CD40BD"/>
    <w:rsid w:val="00CF66D9"/>
    <w:rsid w:val="00CF79FD"/>
    <w:rsid w:val="00D12291"/>
    <w:rsid w:val="00D303E8"/>
    <w:rsid w:val="00D37A40"/>
    <w:rsid w:val="00D6740D"/>
    <w:rsid w:val="00D752BD"/>
    <w:rsid w:val="00DC7306"/>
    <w:rsid w:val="00E02C8F"/>
    <w:rsid w:val="00E07BC5"/>
    <w:rsid w:val="00EE0CE4"/>
    <w:rsid w:val="00EE10B0"/>
    <w:rsid w:val="00F05926"/>
    <w:rsid w:val="00F350F1"/>
    <w:rsid w:val="00F40587"/>
    <w:rsid w:val="00F44E84"/>
    <w:rsid w:val="00F513C3"/>
    <w:rsid w:val="00F76B24"/>
    <w:rsid w:val="00F849AC"/>
    <w:rsid w:val="00FA48A8"/>
    <w:rsid w:val="00FB33FA"/>
    <w:rsid w:val="00FC717F"/>
    <w:rsid w:val="00F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524BE1"/>
  <w14:defaultImageDpi w14:val="330"/>
  <w15:docId w15:val="{476630D0-AD9E-464D-9E2A-99165DE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DATE">
    <w:name w:val="AUTO DATE"/>
    <w:qFormat/>
    <w:rsid w:val="0072379F"/>
    <w:rPr>
      <w:rFonts w:ascii="Cambria" w:hAnsi="Cambria"/>
      <w:noProof/>
      <w:sz w:val="20"/>
      <w:szCs w:val="20"/>
    </w:rPr>
  </w:style>
  <w:style w:type="paragraph" w:customStyle="1" w:styleId="BODYADDRESS">
    <w:name w:val="BODY ADDRESS"/>
    <w:qFormat/>
    <w:rsid w:val="0072379F"/>
    <w:rPr>
      <w:rFonts w:ascii="Cambria" w:hAnsi="Cambria"/>
      <w:sz w:val="20"/>
      <w:szCs w:val="20"/>
    </w:rPr>
  </w:style>
  <w:style w:type="paragraph" w:styleId="Header">
    <w:name w:val="header"/>
    <w:basedOn w:val="Normal"/>
    <w:link w:val="HeaderChar"/>
    <w:uiPriority w:val="99"/>
    <w:unhideWhenUsed/>
    <w:rsid w:val="0017410C"/>
    <w:pPr>
      <w:tabs>
        <w:tab w:val="center" w:pos="4680"/>
        <w:tab w:val="right" w:pos="9360"/>
      </w:tabs>
    </w:pPr>
  </w:style>
  <w:style w:type="character" w:customStyle="1" w:styleId="HeaderChar">
    <w:name w:val="Header Char"/>
    <w:basedOn w:val="DefaultParagraphFont"/>
    <w:link w:val="Header"/>
    <w:uiPriority w:val="99"/>
    <w:rsid w:val="0017410C"/>
  </w:style>
  <w:style w:type="paragraph" w:styleId="Footer">
    <w:name w:val="footer"/>
    <w:basedOn w:val="Normal"/>
    <w:link w:val="FooterChar"/>
    <w:uiPriority w:val="99"/>
    <w:unhideWhenUsed/>
    <w:rsid w:val="0017410C"/>
    <w:pPr>
      <w:tabs>
        <w:tab w:val="center" w:pos="4680"/>
        <w:tab w:val="right" w:pos="9360"/>
      </w:tabs>
    </w:pPr>
  </w:style>
  <w:style w:type="character" w:customStyle="1" w:styleId="FooterChar">
    <w:name w:val="Footer Char"/>
    <w:basedOn w:val="DefaultParagraphFont"/>
    <w:link w:val="Footer"/>
    <w:uiPriority w:val="99"/>
    <w:rsid w:val="0017410C"/>
  </w:style>
  <w:style w:type="paragraph" w:customStyle="1" w:styleId="DEPARTMENT">
    <w:name w:val="DEPARTMENT"/>
    <w:qFormat/>
    <w:rsid w:val="0072379F"/>
    <w:pPr>
      <w:ind w:firstLine="6480"/>
    </w:pPr>
    <w:rPr>
      <w:rFonts w:ascii="Cambria" w:hAnsi="Cambria"/>
      <w:b/>
      <w:bCs/>
      <w:color w:val="E05529"/>
      <w:sz w:val="20"/>
      <w:szCs w:val="20"/>
    </w:rPr>
  </w:style>
  <w:style w:type="paragraph" w:customStyle="1" w:styleId="p1">
    <w:name w:val="p1"/>
    <w:basedOn w:val="Normal"/>
    <w:rsid w:val="0072379F"/>
    <w:rPr>
      <w:rFonts w:ascii="Times" w:hAnsi="Times" w:cs="Times New Roman"/>
      <w:sz w:val="15"/>
      <w:szCs w:val="15"/>
    </w:rPr>
  </w:style>
  <w:style w:type="paragraph" w:customStyle="1" w:styleId="p2">
    <w:name w:val="p2"/>
    <w:basedOn w:val="Normal"/>
    <w:rsid w:val="0072379F"/>
    <w:rPr>
      <w:rFonts w:ascii="Helvetica" w:hAnsi="Helvetica" w:cs="Times New Roman"/>
      <w:sz w:val="15"/>
      <w:szCs w:val="15"/>
    </w:rPr>
  </w:style>
  <w:style w:type="character" w:customStyle="1" w:styleId="apple-converted-space">
    <w:name w:val="apple-converted-space"/>
    <w:basedOn w:val="DefaultParagraphFont"/>
    <w:rsid w:val="0072379F"/>
  </w:style>
  <w:style w:type="paragraph" w:customStyle="1" w:styleId="ADDRESSPHWEB">
    <w:name w:val="ADDRESS/PH/WEB"/>
    <w:qFormat/>
    <w:rsid w:val="0072379F"/>
    <w:pPr>
      <w:ind w:firstLine="6480"/>
    </w:pPr>
    <w:rPr>
      <w:rFonts w:ascii="Cambria" w:hAnsi="Cambria"/>
      <w:sz w:val="20"/>
      <w:szCs w:val="20"/>
    </w:rPr>
  </w:style>
  <w:style w:type="paragraph" w:customStyle="1" w:styleId="BODY">
    <w:name w:val="BODY"/>
    <w:qFormat/>
    <w:rsid w:val="00B925D1"/>
    <w:pPr>
      <w:spacing w:after="240"/>
    </w:pPr>
    <w:rPr>
      <w:rFonts w:ascii="Cambria" w:hAnsi="Cambria"/>
      <w:sz w:val="20"/>
      <w:szCs w:val="20"/>
    </w:rPr>
  </w:style>
  <w:style w:type="paragraph" w:styleId="BalloonText">
    <w:name w:val="Balloon Text"/>
    <w:basedOn w:val="Normal"/>
    <w:link w:val="BalloonTextChar"/>
    <w:uiPriority w:val="99"/>
    <w:semiHidden/>
    <w:unhideWhenUsed/>
    <w:rsid w:val="001274FD"/>
    <w:rPr>
      <w:rFonts w:ascii="Tahoma" w:hAnsi="Tahoma" w:cs="Tahoma"/>
      <w:sz w:val="16"/>
      <w:szCs w:val="16"/>
    </w:rPr>
  </w:style>
  <w:style w:type="character" w:customStyle="1" w:styleId="BalloonTextChar">
    <w:name w:val="Balloon Text Char"/>
    <w:basedOn w:val="DefaultParagraphFont"/>
    <w:link w:val="BalloonText"/>
    <w:uiPriority w:val="99"/>
    <w:semiHidden/>
    <w:rsid w:val="001274FD"/>
    <w:rPr>
      <w:rFonts w:ascii="Tahoma" w:hAnsi="Tahoma" w:cs="Tahoma"/>
      <w:sz w:val="16"/>
      <w:szCs w:val="16"/>
    </w:rPr>
  </w:style>
  <w:style w:type="paragraph" w:styleId="ListParagraph">
    <w:name w:val="List Paragraph"/>
    <w:basedOn w:val="Normal"/>
    <w:uiPriority w:val="34"/>
    <w:qFormat/>
    <w:rsid w:val="00B27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008">
      <w:bodyDiv w:val="1"/>
      <w:marLeft w:val="0"/>
      <w:marRight w:val="0"/>
      <w:marTop w:val="0"/>
      <w:marBottom w:val="0"/>
      <w:divBdr>
        <w:top w:val="none" w:sz="0" w:space="0" w:color="auto"/>
        <w:left w:val="none" w:sz="0" w:space="0" w:color="auto"/>
        <w:bottom w:val="none" w:sz="0" w:space="0" w:color="auto"/>
        <w:right w:val="none" w:sz="0" w:space="0" w:color="auto"/>
      </w:divBdr>
    </w:div>
    <w:div w:id="135025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ODTT\AppData\Local\Temp\Croo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Crook-Letterhead.dotx</Template>
  <TotalTime>109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Keegan, Rebecca</cp:lastModifiedBy>
  <cp:revision>6</cp:revision>
  <cp:lastPrinted>2023-05-17T15:47:00Z</cp:lastPrinted>
  <dcterms:created xsi:type="dcterms:W3CDTF">2024-06-05T22:20:00Z</dcterms:created>
  <dcterms:modified xsi:type="dcterms:W3CDTF">2025-03-20T19:13:00Z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99ca6decc784dcad8b17b50095ba99b7361df7389d2e2a128a7abe25f0afc6f2</vt:lpwstr>
  </property>
</Properties>
</file>