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CC" w:rsidRDefault="00FD713F" w:rsidP="00FD713F">
      <w:pPr>
        <w:jc w:val="center"/>
        <w:rPr>
          <w:rFonts w:ascii="Times New Roman" w:hAnsi="Times New Roman" w:cs="Times New Roman"/>
          <w:b/>
          <w:sz w:val="24"/>
          <w:szCs w:val="24"/>
        </w:rPr>
      </w:pPr>
      <w:r>
        <w:rPr>
          <w:rFonts w:ascii="Times New Roman" w:hAnsi="Times New Roman" w:cs="Times New Roman"/>
          <w:b/>
          <w:sz w:val="24"/>
          <w:szCs w:val="24"/>
        </w:rPr>
        <w:t>Crook County Natural Resources Advisory Committee</w:t>
      </w:r>
    </w:p>
    <w:p w:rsidR="00FD713F" w:rsidRDefault="00FD713F" w:rsidP="00FD713F">
      <w:pPr>
        <w:jc w:val="center"/>
        <w:rPr>
          <w:rFonts w:ascii="Times New Roman" w:hAnsi="Times New Roman" w:cs="Times New Roman"/>
          <w:b/>
          <w:sz w:val="24"/>
          <w:szCs w:val="24"/>
        </w:rPr>
      </w:pPr>
      <w:r>
        <w:rPr>
          <w:rFonts w:ascii="Times New Roman" w:hAnsi="Times New Roman" w:cs="Times New Roman"/>
          <w:b/>
          <w:sz w:val="24"/>
          <w:szCs w:val="24"/>
        </w:rPr>
        <w:t>Regular Meeting</w:t>
      </w:r>
    </w:p>
    <w:p w:rsidR="00FD713F" w:rsidRDefault="00FD713F" w:rsidP="00FD713F">
      <w:pPr>
        <w:spacing w:after="0"/>
        <w:jc w:val="center"/>
        <w:rPr>
          <w:rFonts w:ascii="Times New Roman" w:hAnsi="Times New Roman" w:cs="Times New Roman"/>
          <w:b/>
          <w:sz w:val="24"/>
          <w:szCs w:val="24"/>
        </w:rPr>
      </w:pPr>
      <w:r>
        <w:rPr>
          <w:rFonts w:ascii="Times New Roman" w:hAnsi="Times New Roman" w:cs="Times New Roman"/>
          <w:b/>
          <w:sz w:val="24"/>
          <w:szCs w:val="24"/>
        </w:rPr>
        <w:t>Wednesday September 10, 2025 @ 1:00 p.m.</w:t>
      </w:r>
    </w:p>
    <w:p w:rsidR="00FD713F" w:rsidRDefault="00FD713F" w:rsidP="00FD713F">
      <w:pPr>
        <w:spacing w:after="0"/>
        <w:jc w:val="center"/>
        <w:rPr>
          <w:rFonts w:ascii="Times New Roman" w:hAnsi="Times New Roman" w:cs="Times New Roman"/>
          <w:b/>
          <w:sz w:val="24"/>
          <w:szCs w:val="24"/>
        </w:rPr>
      </w:pPr>
      <w:r>
        <w:rPr>
          <w:rFonts w:ascii="Times New Roman" w:hAnsi="Times New Roman" w:cs="Times New Roman"/>
          <w:b/>
          <w:sz w:val="24"/>
          <w:szCs w:val="24"/>
        </w:rPr>
        <w:t>COCC Crook County Open Campus Building, Conference Rm.</w:t>
      </w:r>
    </w:p>
    <w:p w:rsidR="00FD713F" w:rsidRDefault="00FD713F" w:rsidP="00FD713F">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FD713F" w:rsidRDefault="00FD713F" w:rsidP="00FD713F">
      <w:pPr>
        <w:spacing w:after="0"/>
        <w:jc w:val="center"/>
        <w:rPr>
          <w:rFonts w:ascii="Times New Roman" w:hAnsi="Times New Roman" w:cs="Times New Roman"/>
          <w:b/>
          <w:sz w:val="24"/>
          <w:szCs w:val="24"/>
        </w:rPr>
      </w:pPr>
    </w:p>
    <w:p w:rsidR="00FD713F" w:rsidRDefault="00FD713F" w:rsidP="00FD713F">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FD713F" w:rsidRDefault="00FD713F" w:rsidP="00FD713F">
      <w:pPr>
        <w:spacing w:after="0" w:line="240" w:lineRule="auto"/>
        <w:jc w:val="center"/>
        <w:rPr>
          <w:rFonts w:ascii="Calibri" w:eastAsia="Times New Roman" w:hAnsi="Calibri" w:cs="Calibri"/>
          <w:b/>
        </w:rPr>
      </w:pPr>
      <w:hyperlink r:id="rId4" w:history="1">
        <w:r w:rsidRPr="001F6A59">
          <w:rPr>
            <w:rStyle w:val="Hyperlink"/>
            <w:rFonts w:ascii="Calibri" w:eastAsia="Times New Roman" w:hAnsi="Calibri" w:cs="Calibri"/>
            <w:b/>
          </w:rPr>
          <w:t>https://crookcountyor.zoom.us/j/98008797992?pwd=bOf2rhov9xnTY04eaaAQfzK8NZ70PZ.1</w:t>
        </w:r>
      </w:hyperlink>
    </w:p>
    <w:p w:rsidR="00FD713F" w:rsidRDefault="00FD713F" w:rsidP="00FD713F">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FD713F" w:rsidRDefault="00FD713F" w:rsidP="00FD713F">
      <w:pPr>
        <w:spacing w:after="0" w:line="240" w:lineRule="auto"/>
        <w:jc w:val="center"/>
        <w:rPr>
          <w:rFonts w:ascii="Calibri" w:eastAsia="Times New Roman" w:hAnsi="Calibri" w:cs="Calibri"/>
          <w:b/>
        </w:rPr>
      </w:pPr>
      <w:r>
        <w:rPr>
          <w:rFonts w:ascii="Calibri" w:eastAsia="Times New Roman" w:hAnsi="Calibri" w:cs="Calibri"/>
          <w:b/>
        </w:rPr>
        <w:t>Phone:  1-253-215-8782</w:t>
      </w:r>
    </w:p>
    <w:p w:rsidR="00FD713F" w:rsidRDefault="00FD713F" w:rsidP="00FD713F">
      <w:pPr>
        <w:spacing w:after="0"/>
        <w:rPr>
          <w:rFonts w:ascii="Times New Roman" w:hAnsi="Times New Roman" w:cs="Times New Roman"/>
          <w:b/>
          <w:sz w:val="24"/>
          <w:szCs w:val="24"/>
        </w:rPr>
      </w:pPr>
    </w:p>
    <w:p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Tentative agenda:</w:t>
      </w:r>
    </w:p>
    <w:p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Call to Order</w:t>
      </w:r>
    </w:p>
    <w:p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Pledge of Allegiance</w:t>
      </w:r>
    </w:p>
    <w:p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Minutes review and acceptance</w:t>
      </w:r>
    </w:p>
    <w:p w:rsidR="00FD713F" w:rsidRDefault="00FD713F" w:rsidP="00FD713F">
      <w:pPr>
        <w:spacing w:after="0"/>
        <w:rPr>
          <w:rFonts w:ascii="Times New Roman" w:hAnsi="Times New Roman" w:cs="Times New Roman"/>
          <w:sz w:val="24"/>
          <w:szCs w:val="24"/>
        </w:rPr>
      </w:pPr>
      <w:r>
        <w:rPr>
          <w:rFonts w:ascii="Times New Roman" w:hAnsi="Times New Roman" w:cs="Times New Roman"/>
          <w:sz w:val="24"/>
          <w:szCs w:val="24"/>
        </w:rPr>
        <w:t>*    Agency updates (FS, BLM, OSP)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min</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BLM Permit process for landowners wanting to create fuel breaks on public lands       30 min</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Amanda Roberts, Prineville BLM District Manager</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Jona</w:t>
      </w:r>
      <w:proofErr w:type="spellEnd"/>
      <w:r>
        <w:rPr>
          <w:rFonts w:ascii="Times New Roman" w:hAnsi="Times New Roman" w:cs="Times New Roman"/>
          <w:sz w:val="24"/>
          <w:szCs w:val="24"/>
        </w:rPr>
        <w:t xml:space="preserve"> Ensley, BLM</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USDI Reorganization and local impacts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min</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Amanda Roberts, Prineville BLM District Manager</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USDA Reorganization and local impacts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min</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Jeff </w:t>
      </w:r>
      <w:proofErr w:type="spellStart"/>
      <w:r>
        <w:rPr>
          <w:rFonts w:ascii="Times New Roman" w:hAnsi="Times New Roman" w:cs="Times New Roman"/>
          <w:sz w:val="24"/>
          <w:szCs w:val="24"/>
        </w:rPr>
        <w:t>Marszal</w:t>
      </w:r>
      <w:proofErr w:type="spellEnd"/>
      <w:proofErr w:type="gramStart"/>
      <w:r>
        <w:rPr>
          <w:rFonts w:ascii="Times New Roman" w:hAnsi="Times New Roman" w:cs="Times New Roman"/>
          <w:sz w:val="24"/>
          <w:szCs w:val="24"/>
        </w:rPr>
        <w:t>,  Ochoco</w:t>
      </w:r>
      <w:proofErr w:type="gramEnd"/>
      <w:r>
        <w:rPr>
          <w:rFonts w:ascii="Times New Roman" w:hAnsi="Times New Roman" w:cs="Times New Roman"/>
          <w:sz w:val="24"/>
          <w:szCs w:val="24"/>
        </w:rPr>
        <w:t xml:space="preserve"> National Forest Supervisor</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xml:space="preserve">*   Good of the Order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min</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Committee member updates</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    Public Comment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min</w:t>
      </w: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Adjourn</w:t>
      </w:r>
    </w:p>
    <w:p w:rsidR="00FD713F" w:rsidRDefault="00FD713F" w:rsidP="00FD713F">
      <w:pPr>
        <w:spacing w:after="0"/>
        <w:ind w:right="-360"/>
        <w:rPr>
          <w:rFonts w:ascii="Times New Roman" w:hAnsi="Times New Roman" w:cs="Times New Roman"/>
          <w:sz w:val="24"/>
          <w:szCs w:val="24"/>
        </w:rPr>
      </w:pPr>
    </w:p>
    <w:p w:rsidR="00FD713F" w:rsidRDefault="00FD713F" w:rsidP="00FD713F">
      <w:pPr>
        <w:spacing w:after="0"/>
        <w:ind w:right="-360"/>
        <w:rPr>
          <w:rFonts w:ascii="Times New Roman" w:hAnsi="Times New Roman" w:cs="Times New Roman"/>
          <w:sz w:val="24"/>
          <w:szCs w:val="24"/>
        </w:rPr>
      </w:pPr>
    </w:p>
    <w:p w:rsidR="00FD713F" w:rsidRDefault="00FD713F" w:rsidP="00FD713F">
      <w:pPr>
        <w:spacing w:after="0"/>
        <w:ind w:right="-360"/>
        <w:rPr>
          <w:rFonts w:ascii="Times New Roman" w:hAnsi="Times New Roman" w:cs="Times New Roman"/>
          <w:sz w:val="24"/>
          <w:szCs w:val="24"/>
        </w:rPr>
      </w:pPr>
      <w:r>
        <w:rPr>
          <w:rFonts w:ascii="Times New Roman" w:hAnsi="Times New Roman" w:cs="Times New Roman"/>
          <w:sz w:val="24"/>
          <w:szCs w:val="24"/>
        </w:rPr>
        <w:t>Executive Session:   None</w:t>
      </w:r>
      <w:bookmarkStart w:id="0" w:name="_GoBack"/>
      <w:bookmarkEnd w:id="0"/>
      <w:r>
        <w:rPr>
          <w:rFonts w:ascii="Times New Roman" w:hAnsi="Times New Roman" w:cs="Times New Roman"/>
          <w:sz w:val="24"/>
          <w:szCs w:val="24"/>
        </w:rPr>
        <w:t xml:space="preserve"> scheduled</w:t>
      </w:r>
    </w:p>
    <w:p w:rsidR="00FD713F" w:rsidRDefault="00FD713F" w:rsidP="00FD713F">
      <w:pPr>
        <w:spacing w:after="0"/>
        <w:ind w:right="-360"/>
        <w:rPr>
          <w:rFonts w:ascii="Times New Roman" w:hAnsi="Times New Roman" w:cs="Times New Roman"/>
          <w:sz w:val="24"/>
          <w:szCs w:val="24"/>
        </w:rPr>
      </w:pPr>
    </w:p>
    <w:p w:rsidR="00FD713F" w:rsidRPr="00FD713F" w:rsidRDefault="00FD713F" w:rsidP="00FD713F">
      <w:pPr>
        <w:spacing w:after="0"/>
        <w:ind w:right="-360"/>
        <w:rPr>
          <w:rFonts w:ascii="Times New Roman" w:hAnsi="Times New Roman" w:cs="Times New Roman"/>
          <w:sz w:val="24"/>
          <w:szCs w:val="24"/>
        </w:rPr>
      </w:pPr>
      <w:r w:rsidRPr="00FD713F">
        <w:rPr>
          <w:rFonts w:ascii="Times New Roman" w:hAnsi="Times New Roman" w:cs="Times New Roman"/>
        </w:rPr>
        <w:t xml:space="preserve">Additional items may be discussed that arise too late to be included as part of this notice. For complete agenda and scheduled times, please see the website </w:t>
      </w:r>
      <w:hyperlink r:id="rId5" w:history="1">
        <w:r w:rsidRPr="00FD713F">
          <w:rPr>
            <w:rStyle w:val="Hyperlink"/>
            <w:rFonts w:ascii="Times New Roman" w:hAnsi="Times New Roman" w:cs="Times New Roman"/>
          </w:rPr>
          <w:t>https://co.crook.or.us/meetings</w:t>
        </w:r>
      </w:hyperlink>
      <w:r w:rsidRPr="00FD713F">
        <w:rPr>
          <w:rFonts w:ascii="Times New Roman" w:hAnsi="Times New Roman" w:cs="Times New Roman"/>
        </w:rP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rsidR="00FD713F" w:rsidRDefault="00FD713F" w:rsidP="00FD713F">
      <w:pPr>
        <w:jc w:val="right"/>
        <w:rPr>
          <w:rFonts w:ascii="Times New Roman" w:hAnsi="Times New Roman" w:cs="Times New Roman"/>
          <w:b/>
          <w:sz w:val="24"/>
          <w:szCs w:val="24"/>
        </w:rPr>
      </w:pPr>
    </w:p>
    <w:p w:rsidR="00FD713F" w:rsidRPr="00FD713F" w:rsidRDefault="00FD713F" w:rsidP="00FD713F">
      <w:pPr>
        <w:jc w:val="right"/>
        <w:rPr>
          <w:rFonts w:ascii="Times New Roman" w:hAnsi="Times New Roman" w:cs="Times New Roman"/>
          <w:b/>
          <w:sz w:val="24"/>
          <w:szCs w:val="24"/>
        </w:rPr>
      </w:pPr>
      <w:r>
        <w:rPr>
          <w:rFonts w:ascii="Times New Roman" w:hAnsi="Times New Roman" w:cs="Times New Roman"/>
          <w:b/>
          <w:sz w:val="24"/>
          <w:szCs w:val="24"/>
        </w:rPr>
        <w:t>Prepared 09/03/2025</w:t>
      </w:r>
    </w:p>
    <w:sectPr w:rsidR="00FD713F" w:rsidRPr="00FD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3F"/>
    <w:rsid w:val="00A576CC"/>
    <w:rsid w:val="00FD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2094"/>
  <w15:chartTrackingRefBased/>
  <w15:docId w15:val="{4A8960A9-9CB1-43D5-A1F3-702DA0B2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1</cp:revision>
  <dcterms:created xsi:type="dcterms:W3CDTF">2025-09-03T16:08:00Z</dcterms:created>
  <dcterms:modified xsi:type="dcterms:W3CDTF">2025-09-03T16:21:00Z</dcterms:modified>
</cp:coreProperties>
</file>